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FE8A" w14:textId="0561DA6E" w:rsidR="007A1A78" w:rsidRPr="000960F1" w:rsidRDefault="00F47C8D" w:rsidP="00A27362">
      <w:pPr>
        <w:keepNext/>
        <w:keepLines/>
        <w:shd w:val="pct5" w:color="auto" w:fill="auto"/>
        <w:spacing w:before="140" w:after="140" w:line="276" w:lineRule="auto"/>
        <w:jc w:val="both"/>
        <w:outlineLvl w:val="0"/>
        <w:rPr>
          <w:rFonts w:ascii="Calibri Light" w:eastAsia="Times New Roman" w:hAnsi="Calibri Light" w:cs="Times New Roman"/>
          <w:b/>
          <w:bCs/>
          <w:color w:val="007AA5"/>
          <w:sz w:val="32"/>
          <w:szCs w:val="28"/>
        </w:rPr>
      </w:pPr>
      <w:r>
        <w:rPr>
          <w:rFonts w:ascii="Calibri Light" w:eastAsia="Times New Roman" w:hAnsi="Calibri Light" w:cs="Times New Roman"/>
          <w:b/>
          <w:bCs/>
          <w:color w:val="007AA5"/>
          <w:sz w:val="32"/>
          <w:szCs w:val="28"/>
        </w:rPr>
        <w:t>Reservations</w:t>
      </w:r>
      <w:r w:rsidR="00A21286" w:rsidRPr="000960F1">
        <w:rPr>
          <w:rFonts w:ascii="Calibri Light" w:eastAsia="Times New Roman" w:hAnsi="Calibri Light" w:cs="Times New Roman"/>
          <w:b/>
          <w:bCs/>
          <w:color w:val="007AA5"/>
          <w:sz w:val="32"/>
          <w:szCs w:val="28"/>
        </w:rPr>
        <w:t>bedingungen</w:t>
      </w:r>
      <w:r w:rsidR="00252291">
        <w:rPr>
          <w:rFonts w:ascii="Calibri Light" w:eastAsia="Times New Roman" w:hAnsi="Calibri Light" w:cs="Times New Roman"/>
          <w:b/>
          <w:bCs/>
          <w:color w:val="007AA5"/>
          <w:sz w:val="32"/>
          <w:szCs w:val="28"/>
        </w:rPr>
        <w:t xml:space="preserve"> des </w:t>
      </w:r>
      <w:r w:rsidR="00243193">
        <w:rPr>
          <w:rFonts w:ascii="Calibri Light" w:eastAsia="Times New Roman" w:hAnsi="Calibri Light" w:cs="Times New Roman"/>
          <w:b/>
          <w:bCs/>
          <w:color w:val="007AA5"/>
          <w:sz w:val="32"/>
          <w:szCs w:val="28"/>
        </w:rPr>
        <w:t>Visio Raums</w:t>
      </w:r>
    </w:p>
    <w:p w14:paraId="7D9129CA" w14:textId="77777777" w:rsidR="00252291" w:rsidRDefault="00252291" w:rsidP="00A27362">
      <w:pPr>
        <w:keepNext/>
        <w:keepLines/>
        <w:spacing w:after="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 xml:space="preserve">Die </w:t>
      </w:r>
      <w:r>
        <w:rPr>
          <w:rFonts w:ascii="Calibri Light" w:eastAsia="Times New Roman" w:hAnsi="Calibri Light" w:cs="Times New Roman"/>
        </w:rPr>
        <w:t>H</w:t>
      </w:r>
      <w:r w:rsidRPr="00E52BFF">
        <w:rPr>
          <w:rFonts w:ascii="Calibri Light" w:eastAsia="Times New Roman" w:hAnsi="Calibri Light" w:cs="Times New Roman"/>
        </w:rPr>
        <w:t>ochschule</w:t>
      </w:r>
      <w:r>
        <w:rPr>
          <w:rFonts w:ascii="Calibri Light" w:eastAsia="Times New Roman" w:hAnsi="Calibri Light" w:cs="Times New Roman"/>
        </w:rPr>
        <w:t xml:space="preserve"> für Wirtschaft</w:t>
      </w:r>
      <w:r w:rsidRPr="00E52BFF">
        <w:rPr>
          <w:rFonts w:ascii="Calibri Light" w:eastAsia="Times New Roman" w:hAnsi="Calibri Light" w:cs="Times New Roman"/>
        </w:rPr>
        <w:t xml:space="preserve"> Fr</w:t>
      </w:r>
      <w:r>
        <w:rPr>
          <w:rFonts w:ascii="Calibri Light" w:eastAsia="Times New Roman" w:hAnsi="Calibri Light" w:cs="Times New Roman"/>
        </w:rPr>
        <w:t>e</w:t>
      </w:r>
      <w:r w:rsidRPr="00E52BFF">
        <w:rPr>
          <w:rFonts w:ascii="Calibri Light" w:eastAsia="Times New Roman" w:hAnsi="Calibri Light" w:cs="Times New Roman"/>
        </w:rPr>
        <w:t>i</w:t>
      </w:r>
      <w:r>
        <w:rPr>
          <w:rFonts w:ascii="Calibri Light" w:eastAsia="Times New Roman" w:hAnsi="Calibri Light" w:cs="Times New Roman"/>
        </w:rPr>
        <w:t>b</w:t>
      </w:r>
      <w:r w:rsidRPr="00E52BFF">
        <w:rPr>
          <w:rFonts w:ascii="Calibri Light" w:eastAsia="Times New Roman" w:hAnsi="Calibri Light" w:cs="Times New Roman"/>
        </w:rPr>
        <w:t>urg (H</w:t>
      </w:r>
      <w:r>
        <w:rPr>
          <w:rFonts w:ascii="Calibri Light" w:eastAsia="Times New Roman" w:hAnsi="Calibri Light" w:cs="Times New Roman"/>
        </w:rPr>
        <w:t>SW</w:t>
      </w:r>
      <w:r w:rsidRPr="00E52BFF">
        <w:rPr>
          <w:rFonts w:ascii="Calibri Light" w:eastAsia="Times New Roman" w:hAnsi="Calibri Light" w:cs="Times New Roman"/>
        </w:rPr>
        <w:t>-FR) stellt der Öffentlichkeit ihren Vi</w:t>
      </w:r>
      <w:r>
        <w:rPr>
          <w:rFonts w:ascii="Calibri Light" w:eastAsia="Times New Roman" w:hAnsi="Calibri Light" w:cs="Times New Roman"/>
        </w:rPr>
        <w:t>sio</w:t>
      </w:r>
      <w:r w:rsidRPr="00E52BFF">
        <w:rPr>
          <w:rFonts w:ascii="Calibri Light" w:eastAsia="Times New Roman" w:hAnsi="Calibri Light" w:cs="Times New Roman"/>
        </w:rPr>
        <w:t xml:space="preserve"> Konferenzraum zur Verfügung, sofern die Aktivitäten der Schule nicht beeinträchtigt werden.</w:t>
      </w:r>
    </w:p>
    <w:p w14:paraId="395D0320" w14:textId="77777777" w:rsidR="007A1A78" w:rsidRPr="000960F1" w:rsidRDefault="00036951"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sidRPr="000960F1">
        <w:rPr>
          <w:rFonts w:ascii="Calibri Light" w:eastAsia="Times New Roman" w:hAnsi="Calibri Light" w:cs="Times New Roman"/>
          <w:b/>
          <w:bCs/>
          <w:color w:val="007AA5"/>
          <w:sz w:val="28"/>
          <w:szCs w:val="26"/>
        </w:rPr>
        <w:t>Kategorien</w:t>
      </w:r>
    </w:p>
    <w:p w14:paraId="520BA76C" w14:textId="77777777" w:rsidR="00252291" w:rsidRPr="00E52BFF" w:rsidRDefault="00252291" w:rsidP="00A27362">
      <w:pPr>
        <w:spacing w:after="100" w:line="276" w:lineRule="auto"/>
        <w:jc w:val="both"/>
        <w:rPr>
          <w:rFonts w:ascii="Calibri Light" w:eastAsia="Times New Roman" w:hAnsi="Calibri Light" w:cs="Times New Roman"/>
        </w:rPr>
      </w:pPr>
      <w:r w:rsidRPr="00E52BFF">
        <w:rPr>
          <w:rFonts w:ascii="Calibri Light" w:eastAsia="Times New Roman" w:hAnsi="Calibri Light" w:cs="Times New Roman"/>
        </w:rPr>
        <w:t>Diese Tabelle ermöglich</w:t>
      </w:r>
      <w:r>
        <w:rPr>
          <w:rFonts w:ascii="Calibri Light" w:eastAsia="Times New Roman" w:hAnsi="Calibri Light" w:cs="Times New Roman"/>
        </w:rPr>
        <w:t xml:space="preserve"> es,</w:t>
      </w:r>
      <w:r w:rsidRPr="00E52BFF">
        <w:rPr>
          <w:rFonts w:ascii="Calibri Light" w:eastAsia="Times New Roman" w:hAnsi="Calibri Light" w:cs="Times New Roman"/>
        </w:rPr>
        <w:t xml:space="preserve"> einen Mietpreis entsprechend der Organisation, welche die Veranstaltung </w:t>
      </w:r>
      <w:r>
        <w:rPr>
          <w:rFonts w:ascii="Calibri Light" w:eastAsia="Times New Roman" w:hAnsi="Calibri Light" w:cs="Times New Roman"/>
        </w:rPr>
        <w:t>ausführt</w:t>
      </w:r>
      <w:r w:rsidRPr="00E52BFF">
        <w:rPr>
          <w:rFonts w:ascii="Calibri Light" w:eastAsia="Times New Roman" w:hAnsi="Calibri Light" w:cs="Times New Roman"/>
        </w:rPr>
        <w:t xml:space="preserve">, oder </w:t>
      </w:r>
      <w:r>
        <w:rPr>
          <w:rFonts w:ascii="Calibri Light" w:eastAsia="Times New Roman" w:hAnsi="Calibri Light" w:cs="Times New Roman"/>
        </w:rPr>
        <w:t xml:space="preserve">je </w:t>
      </w:r>
      <w:r w:rsidRPr="00E52BFF">
        <w:rPr>
          <w:rFonts w:ascii="Calibri Light" w:eastAsia="Times New Roman" w:hAnsi="Calibri Light" w:cs="Times New Roman"/>
        </w:rPr>
        <w:t xml:space="preserve">nach </w:t>
      </w:r>
      <w:r>
        <w:rPr>
          <w:rFonts w:ascii="Calibri Light" w:eastAsia="Times New Roman" w:hAnsi="Calibri Light" w:cs="Times New Roman"/>
        </w:rPr>
        <w:t>Verwendungsz</w:t>
      </w:r>
      <w:r w:rsidRPr="00E52BFF">
        <w:rPr>
          <w:rFonts w:ascii="Calibri Light" w:eastAsia="Times New Roman" w:hAnsi="Calibri Light" w:cs="Times New Roman"/>
        </w:rPr>
        <w:t>weck</w:t>
      </w:r>
      <w:r>
        <w:rPr>
          <w:rFonts w:ascii="Calibri Light" w:eastAsia="Times New Roman" w:hAnsi="Calibri Light" w:cs="Times New Roman"/>
        </w:rPr>
        <w:t>,</w:t>
      </w:r>
      <w:r w:rsidRPr="00E52BFF">
        <w:rPr>
          <w:rFonts w:ascii="Calibri Light" w:eastAsia="Times New Roman" w:hAnsi="Calibri Light" w:cs="Times New Roman"/>
        </w:rPr>
        <w:t xml:space="preserve"> zu bestimmen. Diese </w:t>
      </w:r>
      <w:r w:rsidRPr="00E52BFF">
        <w:rPr>
          <w:rFonts w:ascii="Calibri Light" w:eastAsia="Times New Roman" w:hAnsi="Calibri Light" w:cs="Times New Roman"/>
          <w:b/>
        </w:rPr>
        <w:t>Kriterien sind informativ</w:t>
      </w:r>
      <w:r w:rsidRPr="00E52BFF">
        <w:rPr>
          <w:rFonts w:ascii="Calibri Light" w:eastAsia="Times New Roman" w:hAnsi="Calibri Light" w:cs="Times New Roman"/>
        </w:rPr>
        <w:t xml:space="preserve"> und nicht entscheidend; die Direktion der HSW-FR behält sich das Recht vor, Sonderpreise für jeden Veranstalter festzulegen.</w:t>
      </w:r>
    </w:p>
    <w:tbl>
      <w:tblPr>
        <w:tblStyle w:val="Tabellenraster1"/>
        <w:tblW w:w="0" w:type="auto"/>
        <w:jc w:val="center"/>
        <w:tblLook w:val="04A0" w:firstRow="1" w:lastRow="0" w:firstColumn="1" w:lastColumn="0" w:noHBand="0" w:noVBand="1"/>
      </w:tblPr>
      <w:tblGrid>
        <w:gridCol w:w="1560"/>
        <w:gridCol w:w="6348"/>
      </w:tblGrid>
      <w:tr w:rsidR="007A1A78" w:rsidRPr="000960F1" w14:paraId="2F326935" w14:textId="77777777" w:rsidTr="00236A23">
        <w:trPr>
          <w:jc w:val="center"/>
        </w:trPr>
        <w:tc>
          <w:tcPr>
            <w:tcW w:w="1560" w:type="dxa"/>
            <w:tcBorders>
              <w:bottom w:val="single" w:sz="4" w:space="0" w:color="365F91"/>
              <w:right w:val="single" w:sz="4" w:space="0" w:color="365F91"/>
            </w:tcBorders>
          </w:tcPr>
          <w:p w14:paraId="00C85878" w14:textId="77777777" w:rsidR="007A1A78" w:rsidRPr="000960F1" w:rsidRDefault="00036951" w:rsidP="007A1A78">
            <w:pPr>
              <w:ind w:left="113"/>
              <w:jc w:val="both"/>
              <w:rPr>
                <w:rFonts w:ascii="Calibri Light" w:hAnsi="Calibri Light" w:cs="Times New Roman"/>
                <w:i/>
              </w:rPr>
            </w:pPr>
            <w:r w:rsidRPr="000960F1">
              <w:rPr>
                <w:rFonts w:ascii="Calibri Light" w:hAnsi="Calibri Light" w:cs="Times New Roman"/>
                <w:i/>
              </w:rPr>
              <w:t>Kategorien</w:t>
            </w:r>
          </w:p>
        </w:tc>
        <w:tc>
          <w:tcPr>
            <w:tcW w:w="6348" w:type="dxa"/>
            <w:tcBorders>
              <w:left w:val="single" w:sz="4" w:space="0" w:color="365F91"/>
              <w:bottom w:val="single" w:sz="4" w:space="0" w:color="365F91"/>
            </w:tcBorders>
          </w:tcPr>
          <w:p w14:paraId="20F69803" w14:textId="77777777" w:rsidR="007A1A78" w:rsidRPr="000960F1" w:rsidRDefault="00731F5D" w:rsidP="007A1A78">
            <w:pPr>
              <w:ind w:left="113"/>
              <w:jc w:val="both"/>
              <w:rPr>
                <w:rFonts w:ascii="Calibri Light" w:hAnsi="Calibri Light" w:cs="Times New Roman"/>
                <w:i/>
              </w:rPr>
            </w:pPr>
            <w:r w:rsidRPr="00DC4B95">
              <w:rPr>
                <w:i/>
              </w:rPr>
              <w:t>Veranstaltungsarten</w:t>
            </w:r>
          </w:p>
        </w:tc>
      </w:tr>
      <w:tr w:rsidR="007A1A78" w:rsidRPr="000960F1" w14:paraId="7D4B720A" w14:textId="77777777" w:rsidTr="00236A23">
        <w:trPr>
          <w:jc w:val="center"/>
        </w:trPr>
        <w:tc>
          <w:tcPr>
            <w:tcW w:w="1560" w:type="dxa"/>
            <w:tcBorders>
              <w:top w:val="single" w:sz="4" w:space="0" w:color="365F91"/>
              <w:bottom w:val="single" w:sz="4" w:space="0" w:color="365F91"/>
              <w:right w:val="single" w:sz="4" w:space="0" w:color="365F91"/>
            </w:tcBorders>
            <w:vAlign w:val="center"/>
          </w:tcPr>
          <w:p w14:paraId="3BFAEB7C" w14:textId="77777777" w:rsidR="007A1A78" w:rsidRPr="000960F1" w:rsidRDefault="00036951" w:rsidP="007A1A78">
            <w:pPr>
              <w:ind w:left="113"/>
              <w:jc w:val="both"/>
              <w:rPr>
                <w:rFonts w:ascii="Calibri Light" w:hAnsi="Calibri Light" w:cs="Times New Roman"/>
                <w:b/>
              </w:rPr>
            </w:pPr>
            <w:r w:rsidRPr="000960F1">
              <w:rPr>
                <w:rFonts w:ascii="Calibri Light" w:hAnsi="Calibri Light" w:cs="Times New Roman"/>
                <w:b/>
              </w:rPr>
              <w:t xml:space="preserve">Kategorie </w:t>
            </w:r>
            <w:r w:rsidR="007A1A78" w:rsidRPr="000960F1">
              <w:rPr>
                <w:rFonts w:ascii="Calibri Light" w:hAnsi="Calibri Light" w:cs="Times New Roman"/>
                <w:b/>
              </w:rPr>
              <w:t>A</w:t>
            </w:r>
          </w:p>
        </w:tc>
        <w:tc>
          <w:tcPr>
            <w:tcW w:w="6348" w:type="dxa"/>
            <w:tcBorders>
              <w:top w:val="single" w:sz="4" w:space="0" w:color="365F91"/>
              <w:left w:val="single" w:sz="4" w:space="0" w:color="365F91"/>
              <w:bottom w:val="single" w:sz="4" w:space="0" w:color="365F91"/>
            </w:tcBorders>
          </w:tcPr>
          <w:p w14:paraId="2428D259" w14:textId="77777777" w:rsidR="009D065A" w:rsidRPr="009D065A" w:rsidRDefault="009D065A" w:rsidP="00F47C8D">
            <w:pPr>
              <w:numPr>
                <w:ilvl w:val="0"/>
                <w:numId w:val="1"/>
              </w:numPr>
              <w:spacing w:after="0"/>
              <w:ind w:left="470" w:hanging="357"/>
              <w:contextualSpacing/>
              <w:jc w:val="both"/>
              <w:rPr>
                <w:rFonts w:asciiTheme="majorHAnsi" w:hAnsiTheme="majorHAnsi"/>
              </w:rPr>
            </w:pPr>
            <w:r w:rsidRPr="009D065A">
              <w:rPr>
                <w:rFonts w:asciiTheme="majorHAnsi" w:hAnsiTheme="majorHAnsi"/>
              </w:rPr>
              <w:t>Organisiert von öffentlichen Bildungseinrichtungen</w:t>
            </w:r>
          </w:p>
          <w:p w14:paraId="4D1A577B" w14:textId="77777777" w:rsidR="009D065A" w:rsidRPr="009D065A" w:rsidRDefault="009D065A" w:rsidP="00F47C8D">
            <w:pPr>
              <w:pStyle w:val="Paragraphedeliste"/>
              <w:numPr>
                <w:ilvl w:val="0"/>
                <w:numId w:val="1"/>
              </w:numPr>
              <w:spacing w:after="0"/>
              <w:ind w:left="470" w:hanging="357"/>
              <w:jc w:val="both"/>
              <w:rPr>
                <w:rFonts w:asciiTheme="majorHAnsi" w:hAnsiTheme="majorHAnsi"/>
              </w:rPr>
            </w:pPr>
            <w:r w:rsidRPr="009D065A">
              <w:rPr>
                <w:rFonts w:asciiTheme="majorHAnsi" w:hAnsiTheme="majorHAnsi"/>
              </w:rPr>
              <w:t>Organisiert von Kantonal-, Ausserkantonal- oder Bundesdienste, von Schulen, Hochschulen, Polytechnikum oder Universitäten</w:t>
            </w:r>
          </w:p>
          <w:p w14:paraId="069AD78A" w14:textId="77777777" w:rsidR="007A1A78" w:rsidRPr="000960F1" w:rsidRDefault="009D065A" w:rsidP="00A27362">
            <w:pPr>
              <w:pStyle w:val="Paragraphedeliste"/>
              <w:numPr>
                <w:ilvl w:val="0"/>
                <w:numId w:val="1"/>
              </w:numPr>
              <w:spacing w:after="100"/>
              <w:ind w:left="470" w:hanging="357"/>
              <w:jc w:val="both"/>
              <w:rPr>
                <w:rFonts w:ascii="Calibri Light" w:hAnsi="Calibri Light" w:cs="Times New Roman"/>
              </w:rPr>
            </w:pPr>
            <w:r w:rsidRPr="009D065A">
              <w:rPr>
                <w:rFonts w:asciiTheme="majorHAnsi" w:hAnsiTheme="majorHAnsi"/>
              </w:rPr>
              <w:t>Organisiert von Dritten in direkter Verbindung mit den Aktivitäten der HSW-FR</w:t>
            </w:r>
          </w:p>
        </w:tc>
      </w:tr>
      <w:tr w:rsidR="007A1A78" w:rsidRPr="000960F1" w14:paraId="3CC257E6" w14:textId="77777777" w:rsidTr="00236A23">
        <w:trPr>
          <w:jc w:val="center"/>
        </w:trPr>
        <w:tc>
          <w:tcPr>
            <w:tcW w:w="1560" w:type="dxa"/>
            <w:tcBorders>
              <w:top w:val="single" w:sz="4" w:space="0" w:color="365F91"/>
              <w:bottom w:val="single" w:sz="4" w:space="0" w:color="365F91"/>
              <w:right w:val="single" w:sz="4" w:space="0" w:color="365F91"/>
            </w:tcBorders>
            <w:vAlign w:val="center"/>
          </w:tcPr>
          <w:p w14:paraId="5262F094" w14:textId="77777777" w:rsidR="007A1A78" w:rsidRPr="000960F1" w:rsidRDefault="00036951" w:rsidP="007A1A78">
            <w:pPr>
              <w:ind w:left="113"/>
              <w:jc w:val="both"/>
              <w:rPr>
                <w:rFonts w:ascii="Calibri Light" w:hAnsi="Calibri Light" w:cs="Times New Roman"/>
                <w:b/>
              </w:rPr>
            </w:pPr>
            <w:r w:rsidRPr="000960F1">
              <w:rPr>
                <w:rFonts w:ascii="Calibri Light" w:hAnsi="Calibri Light" w:cs="Times New Roman"/>
                <w:b/>
              </w:rPr>
              <w:t xml:space="preserve">Kategorie </w:t>
            </w:r>
            <w:r w:rsidR="007A1A78" w:rsidRPr="000960F1">
              <w:rPr>
                <w:rFonts w:ascii="Calibri Light" w:hAnsi="Calibri Light" w:cs="Times New Roman"/>
                <w:b/>
              </w:rPr>
              <w:t>B</w:t>
            </w:r>
          </w:p>
        </w:tc>
        <w:tc>
          <w:tcPr>
            <w:tcW w:w="6348" w:type="dxa"/>
            <w:tcBorders>
              <w:top w:val="single" w:sz="4" w:space="0" w:color="365F91"/>
              <w:left w:val="single" w:sz="4" w:space="0" w:color="365F91"/>
              <w:bottom w:val="single" w:sz="4" w:space="0" w:color="365F91"/>
            </w:tcBorders>
          </w:tcPr>
          <w:p w14:paraId="38B43CDA" w14:textId="77777777" w:rsidR="009D065A" w:rsidRPr="009D065A" w:rsidRDefault="009D065A" w:rsidP="009D065A">
            <w:pPr>
              <w:spacing w:after="0"/>
              <w:ind w:left="113"/>
              <w:jc w:val="both"/>
              <w:rPr>
                <w:rFonts w:asciiTheme="majorHAnsi" w:hAnsiTheme="majorHAnsi"/>
              </w:rPr>
            </w:pPr>
            <w:r w:rsidRPr="009D065A">
              <w:rPr>
                <w:rFonts w:asciiTheme="majorHAnsi" w:hAnsiTheme="majorHAnsi"/>
              </w:rPr>
              <w:t>In der Kategorie A nicht aufgeführt Gruppen</w:t>
            </w:r>
          </w:p>
          <w:p w14:paraId="758F3DED" w14:textId="77777777" w:rsidR="007A1A78" w:rsidRPr="000960F1" w:rsidRDefault="00AE243F" w:rsidP="007A1A78">
            <w:pPr>
              <w:numPr>
                <w:ilvl w:val="0"/>
                <w:numId w:val="1"/>
              </w:numPr>
              <w:ind w:left="470" w:hanging="357"/>
              <w:contextualSpacing/>
              <w:jc w:val="both"/>
              <w:rPr>
                <w:rFonts w:ascii="Calibri Light" w:hAnsi="Calibri Light" w:cs="Times New Roman"/>
              </w:rPr>
            </w:pPr>
            <w:r w:rsidRPr="000960F1">
              <w:rPr>
                <w:rFonts w:ascii="Calibri Light" w:hAnsi="Calibri Light" w:cs="Times New Roman"/>
              </w:rPr>
              <w:t>Hauptsitz im Kanton Freiburg</w:t>
            </w:r>
          </w:p>
          <w:p w14:paraId="134798EC" w14:textId="77777777" w:rsidR="007A1A78" w:rsidRPr="000960F1" w:rsidRDefault="00AE243F" w:rsidP="00A27362">
            <w:pPr>
              <w:numPr>
                <w:ilvl w:val="0"/>
                <w:numId w:val="1"/>
              </w:numPr>
              <w:spacing w:after="100"/>
              <w:ind w:left="470" w:hanging="357"/>
              <w:jc w:val="both"/>
              <w:rPr>
                <w:rFonts w:ascii="Calibri Light" w:hAnsi="Calibri Light" w:cs="Times New Roman"/>
              </w:rPr>
            </w:pPr>
            <w:r w:rsidRPr="000960F1">
              <w:rPr>
                <w:rFonts w:ascii="Calibri Light" w:hAnsi="Calibri Light" w:cs="Times New Roman"/>
              </w:rPr>
              <w:t>Organisiert von einem Verein für kulturelle, sportliche oder öffentliche Zwecke</w:t>
            </w:r>
          </w:p>
        </w:tc>
      </w:tr>
    </w:tbl>
    <w:p w14:paraId="1BD76D63" w14:textId="77777777" w:rsidR="00252291" w:rsidRPr="00DC4B95" w:rsidRDefault="00252291"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sidRPr="00DC4B95">
        <w:rPr>
          <w:rFonts w:ascii="Calibri Light" w:eastAsia="Times New Roman" w:hAnsi="Calibri Light" w:cs="Times New Roman"/>
          <w:b/>
          <w:bCs/>
          <w:color w:val="007AA5"/>
          <w:sz w:val="28"/>
          <w:szCs w:val="26"/>
        </w:rPr>
        <w:t>Grundpreise</w:t>
      </w:r>
    </w:p>
    <w:tbl>
      <w:tblPr>
        <w:tblStyle w:val="Grilledutableau"/>
        <w:tblW w:w="7792" w:type="dxa"/>
        <w:jc w:val="center"/>
        <w:tblLook w:val="04A0" w:firstRow="1" w:lastRow="0" w:firstColumn="1" w:lastColumn="0" w:noHBand="0" w:noVBand="1"/>
      </w:tblPr>
      <w:tblGrid>
        <w:gridCol w:w="1655"/>
        <w:gridCol w:w="2319"/>
        <w:gridCol w:w="2320"/>
        <w:gridCol w:w="1498"/>
      </w:tblGrid>
      <w:tr w:rsidR="00252291" w:rsidRPr="00DC4B95" w14:paraId="3112BFCE" w14:textId="77777777" w:rsidTr="00635FCA">
        <w:trPr>
          <w:trHeight w:val="161"/>
          <w:jc w:val="center"/>
        </w:trPr>
        <w:tc>
          <w:tcPr>
            <w:tcW w:w="1256" w:type="dxa"/>
            <w:tcBorders>
              <w:top w:val="nil"/>
              <w:left w:val="nil"/>
              <w:bottom w:val="single" w:sz="4" w:space="0" w:color="365F91"/>
              <w:right w:val="single" w:sz="4" w:space="0" w:color="365F91"/>
            </w:tcBorders>
            <w:hideMark/>
          </w:tcPr>
          <w:p w14:paraId="328C2A89" w14:textId="77777777" w:rsidR="00252291" w:rsidRPr="00DC4B95" w:rsidRDefault="00252291" w:rsidP="00635FCA">
            <w:pPr>
              <w:ind w:left="113"/>
              <w:jc w:val="center"/>
              <w:rPr>
                <w:i/>
                <w:sz w:val="20"/>
              </w:rPr>
            </w:pPr>
            <w:r w:rsidRPr="00DC4B95">
              <w:rPr>
                <w:i/>
                <w:sz w:val="20"/>
              </w:rPr>
              <w:t>Räumlichkeiten/ Räume</w:t>
            </w:r>
          </w:p>
        </w:tc>
        <w:tc>
          <w:tcPr>
            <w:tcW w:w="2514" w:type="dxa"/>
            <w:tcBorders>
              <w:top w:val="nil"/>
              <w:left w:val="single" w:sz="4" w:space="0" w:color="365F91"/>
              <w:bottom w:val="single" w:sz="4" w:space="0" w:color="365F91"/>
              <w:right w:val="nil"/>
            </w:tcBorders>
            <w:hideMark/>
          </w:tcPr>
          <w:p w14:paraId="46488CC1" w14:textId="77777777" w:rsidR="00252291" w:rsidRPr="00DC4B95" w:rsidRDefault="00252291" w:rsidP="00635FCA">
            <w:pPr>
              <w:ind w:left="113"/>
              <w:jc w:val="center"/>
              <w:rPr>
                <w:i/>
                <w:sz w:val="20"/>
              </w:rPr>
            </w:pPr>
            <w:r w:rsidRPr="00DC4B95">
              <w:rPr>
                <w:i/>
                <w:sz w:val="20"/>
              </w:rPr>
              <w:t>Kategorie A</w:t>
            </w:r>
          </w:p>
        </w:tc>
        <w:tc>
          <w:tcPr>
            <w:tcW w:w="2514" w:type="dxa"/>
            <w:tcBorders>
              <w:top w:val="nil"/>
              <w:left w:val="single" w:sz="4" w:space="0" w:color="365F91"/>
              <w:bottom w:val="single" w:sz="4" w:space="0" w:color="365F91"/>
              <w:right w:val="nil"/>
            </w:tcBorders>
            <w:hideMark/>
          </w:tcPr>
          <w:p w14:paraId="684CB0C9" w14:textId="77777777" w:rsidR="00252291" w:rsidRPr="00DC4B95" w:rsidRDefault="00252291" w:rsidP="00635FCA">
            <w:pPr>
              <w:ind w:left="113"/>
              <w:jc w:val="center"/>
              <w:rPr>
                <w:i/>
                <w:sz w:val="20"/>
              </w:rPr>
            </w:pPr>
            <w:r w:rsidRPr="00DC4B95">
              <w:rPr>
                <w:i/>
                <w:sz w:val="20"/>
              </w:rPr>
              <w:t>Kategorie B</w:t>
            </w:r>
          </w:p>
        </w:tc>
        <w:tc>
          <w:tcPr>
            <w:tcW w:w="1508" w:type="dxa"/>
            <w:tcBorders>
              <w:top w:val="nil"/>
              <w:left w:val="single" w:sz="4" w:space="0" w:color="365F91"/>
              <w:bottom w:val="single" w:sz="4" w:space="0" w:color="365F91"/>
              <w:right w:val="nil"/>
            </w:tcBorders>
            <w:hideMark/>
          </w:tcPr>
          <w:p w14:paraId="612705B4" w14:textId="77777777" w:rsidR="00252291" w:rsidRPr="00DC4B95" w:rsidRDefault="00252291" w:rsidP="00635FCA">
            <w:pPr>
              <w:ind w:left="113"/>
              <w:jc w:val="center"/>
              <w:rPr>
                <w:i/>
                <w:sz w:val="20"/>
              </w:rPr>
            </w:pPr>
            <w:r>
              <w:rPr>
                <w:i/>
                <w:sz w:val="20"/>
              </w:rPr>
              <w:t>Operator</w:t>
            </w:r>
          </w:p>
        </w:tc>
      </w:tr>
      <w:tr w:rsidR="00252291" w:rsidRPr="00DC4B95" w14:paraId="1F7A7C70" w14:textId="77777777" w:rsidTr="00635FCA">
        <w:trPr>
          <w:trHeight w:val="468"/>
          <w:jc w:val="center"/>
        </w:trPr>
        <w:tc>
          <w:tcPr>
            <w:tcW w:w="1256" w:type="dxa"/>
            <w:tcBorders>
              <w:top w:val="single" w:sz="4" w:space="0" w:color="365F91"/>
              <w:left w:val="nil"/>
              <w:bottom w:val="single" w:sz="4" w:space="0" w:color="365F91"/>
              <w:right w:val="single" w:sz="4" w:space="0" w:color="365F91"/>
            </w:tcBorders>
            <w:vAlign w:val="center"/>
            <w:hideMark/>
          </w:tcPr>
          <w:p w14:paraId="37550D84" w14:textId="77777777" w:rsidR="00252291" w:rsidRPr="00DC4B95" w:rsidRDefault="00252291" w:rsidP="00635FCA">
            <w:pPr>
              <w:ind w:left="113"/>
              <w:rPr>
                <w:b/>
                <w:sz w:val="20"/>
              </w:rPr>
            </w:pPr>
            <w:r w:rsidRPr="00DC4B95">
              <w:rPr>
                <w:b/>
                <w:sz w:val="20"/>
              </w:rPr>
              <w:t>Visio Konferenz (</w:t>
            </w:r>
            <w:r>
              <w:rPr>
                <w:b/>
                <w:sz w:val="20"/>
              </w:rPr>
              <w:t>Raum</w:t>
            </w:r>
            <w:r w:rsidRPr="00DC4B95">
              <w:rPr>
                <w:b/>
                <w:sz w:val="20"/>
              </w:rPr>
              <w:t xml:space="preserve"> 305)</w:t>
            </w:r>
          </w:p>
        </w:tc>
        <w:tc>
          <w:tcPr>
            <w:tcW w:w="2514" w:type="dxa"/>
            <w:tcBorders>
              <w:top w:val="single" w:sz="4" w:space="0" w:color="365F91"/>
              <w:left w:val="single" w:sz="4" w:space="0" w:color="365F91"/>
              <w:bottom w:val="single" w:sz="4" w:space="0" w:color="365F91"/>
              <w:right w:val="nil"/>
            </w:tcBorders>
            <w:hideMark/>
          </w:tcPr>
          <w:p w14:paraId="54F445F6" w14:textId="77777777" w:rsidR="00252291" w:rsidRPr="00DC4B95" w:rsidRDefault="00252291" w:rsidP="00635FCA">
            <w:pPr>
              <w:ind w:left="113"/>
              <w:rPr>
                <w:sz w:val="20"/>
              </w:rPr>
            </w:pPr>
            <w:r w:rsidRPr="00DC4B95">
              <w:rPr>
                <w:sz w:val="20"/>
              </w:rPr>
              <w:t>CHF 100.00</w:t>
            </w:r>
            <w:r>
              <w:rPr>
                <w:sz w:val="20"/>
              </w:rPr>
              <w:t xml:space="preserve"> </w:t>
            </w:r>
            <w:r w:rsidRPr="00DC4B95">
              <w:rPr>
                <w:sz w:val="20"/>
              </w:rPr>
              <w:t>/</w:t>
            </w:r>
            <w:r>
              <w:rPr>
                <w:sz w:val="20"/>
              </w:rPr>
              <w:t xml:space="preserve"> </w:t>
            </w:r>
            <w:r w:rsidRPr="00DC4B95">
              <w:rPr>
                <w:sz w:val="20"/>
              </w:rPr>
              <w:t>(Dauer 1h bis 2h)</w:t>
            </w:r>
          </w:p>
          <w:p w14:paraId="3A2CD35F" w14:textId="77777777" w:rsidR="00252291" w:rsidRPr="00DC4B95" w:rsidRDefault="00252291" w:rsidP="00635FCA">
            <w:pPr>
              <w:ind w:left="113"/>
              <w:rPr>
                <w:sz w:val="20"/>
              </w:rPr>
            </w:pPr>
            <w:r w:rsidRPr="00DC4B95">
              <w:rPr>
                <w:sz w:val="20"/>
              </w:rPr>
              <w:t>CHF 150.00 / (Dauer 2h bis 4h)</w:t>
            </w:r>
          </w:p>
          <w:p w14:paraId="64B5B7A7" w14:textId="77777777" w:rsidR="00252291" w:rsidRPr="00DC4B95" w:rsidRDefault="00252291" w:rsidP="00635FCA">
            <w:pPr>
              <w:ind w:left="113"/>
              <w:rPr>
                <w:sz w:val="20"/>
              </w:rPr>
            </w:pPr>
            <w:r w:rsidRPr="00DC4B95">
              <w:rPr>
                <w:sz w:val="20"/>
              </w:rPr>
              <w:t xml:space="preserve">CHF 200.00 / </w:t>
            </w:r>
            <w:r>
              <w:rPr>
                <w:sz w:val="20"/>
              </w:rPr>
              <w:t>Tag</w:t>
            </w:r>
            <w:r w:rsidRPr="00DC4B95">
              <w:rPr>
                <w:sz w:val="20"/>
              </w:rPr>
              <w:t xml:space="preserve"> (mehr als 4h)</w:t>
            </w:r>
          </w:p>
        </w:tc>
        <w:tc>
          <w:tcPr>
            <w:tcW w:w="2514" w:type="dxa"/>
            <w:tcBorders>
              <w:top w:val="single" w:sz="4" w:space="0" w:color="365F91"/>
              <w:left w:val="single" w:sz="4" w:space="0" w:color="365F91"/>
              <w:bottom w:val="single" w:sz="4" w:space="0" w:color="365F91"/>
              <w:right w:val="nil"/>
            </w:tcBorders>
            <w:hideMark/>
          </w:tcPr>
          <w:p w14:paraId="2A538133" w14:textId="77777777" w:rsidR="00252291" w:rsidRPr="00DC4B95" w:rsidRDefault="00252291" w:rsidP="00635FCA">
            <w:pPr>
              <w:ind w:left="113"/>
              <w:rPr>
                <w:sz w:val="20"/>
              </w:rPr>
            </w:pPr>
            <w:r w:rsidRPr="00DC4B95">
              <w:rPr>
                <w:sz w:val="20"/>
              </w:rPr>
              <w:t>CHF 120.00 / (Dauer 1h bis 2h)</w:t>
            </w:r>
          </w:p>
          <w:p w14:paraId="60903AD9" w14:textId="77777777" w:rsidR="00252291" w:rsidRPr="00DC4B95" w:rsidRDefault="00252291" w:rsidP="00635FCA">
            <w:pPr>
              <w:ind w:left="113"/>
              <w:rPr>
                <w:sz w:val="20"/>
              </w:rPr>
            </w:pPr>
            <w:r w:rsidRPr="00DC4B95">
              <w:rPr>
                <w:sz w:val="20"/>
              </w:rPr>
              <w:t>CHF 170.00 / (Dauer 2h bis 4h)</w:t>
            </w:r>
          </w:p>
          <w:p w14:paraId="182E6EF3" w14:textId="77777777" w:rsidR="00252291" w:rsidRPr="00DC4B95" w:rsidRDefault="00252291" w:rsidP="00635FCA">
            <w:pPr>
              <w:ind w:left="113"/>
              <w:rPr>
                <w:sz w:val="20"/>
              </w:rPr>
            </w:pPr>
            <w:r w:rsidRPr="00DC4B95">
              <w:rPr>
                <w:sz w:val="20"/>
              </w:rPr>
              <w:t xml:space="preserve">CHF 230.00 / </w:t>
            </w:r>
            <w:r>
              <w:rPr>
                <w:sz w:val="20"/>
              </w:rPr>
              <w:t>Tag</w:t>
            </w:r>
            <w:r w:rsidRPr="00DC4B95">
              <w:rPr>
                <w:sz w:val="20"/>
              </w:rPr>
              <w:t xml:space="preserve"> (mehr als 4h)</w:t>
            </w:r>
          </w:p>
        </w:tc>
        <w:tc>
          <w:tcPr>
            <w:tcW w:w="1508" w:type="dxa"/>
            <w:tcBorders>
              <w:top w:val="single" w:sz="4" w:space="0" w:color="365F91"/>
              <w:left w:val="single" w:sz="4" w:space="0" w:color="365F91"/>
              <w:bottom w:val="single" w:sz="4" w:space="0" w:color="365F91"/>
              <w:right w:val="nil"/>
            </w:tcBorders>
            <w:hideMark/>
          </w:tcPr>
          <w:p w14:paraId="48632B21" w14:textId="77777777" w:rsidR="00252291" w:rsidRPr="00DC4B95" w:rsidRDefault="00252291" w:rsidP="00635FCA">
            <w:pPr>
              <w:ind w:left="113"/>
              <w:rPr>
                <w:sz w:val="20"/>
              </w:rPr>
            </w:pPr>
            <w:r w:rsidRPr="00DC4B95">
              <w:rPr>
                <w:sz w:val="20"/>
              </w:rPr>
              <w:t>CHF 50.00/Stunde</w:t>
            </w:r>
          </w:p>
        </w:tc>
      </w:tr>
    </w:tbl>
    <w:p w14:paraId="1884275A" w14:textId="77777777" w:rsidR="007A1A78" w:rsidRPr="000960F1" w:rsidRDefault="00AE243F" w:rsidP="00A27362">
      <w:pPr>
        <w:keepNext/>
        <w:keepLines/>
        <w:shd w:val="pct5" w:color="auto" w:fill="auto"/>
        <w:spacing w:before="140" w:after="140" w:line="276" w:lineRule="auto"/>
        <w:jc w:val="both"/>
        <w:outlineLvl w:val="0"/>
        <w:rPr>
          <w:rFonts w:ascii="Calibri Light" w:eastAsia="Times New Roman" w:hAnsi="Calibri Light" w:cs="Times New Roman"/>
          <w:b/>
          <w:bCs/>
          <w:color w:val="007AA5"/>
          <w:sz w:val="32"/>
          <w:szCs w:val="28"/>
        </w:rPr>
      </w:pPr>
      <w:r w:rsidRPr="000960F1">
        <w:rPr>
          <w:rFonts w:ascii="Calibri Light" w:eastAsia="Times New Roman" w:hAnsi="Calibri Light" w:cs="Times New Roman"/>
          <w:b/>
          <w:bCs/>
          <w:color w:val="007AA5"/>
          <w:sz w:val="32"/>
          <w:szCs w:val="28"/>
        </w:rPr>
        <w:lastRenderedPageBreak/>
        <w:t xml:space="preserve">Allgemeine Bedingungen: Vermietung von </w:t>
      </w:r>
      <w:r w:rsidR="00FC0904" w:rsidRPr="000960F1">
        <w:rPr>
          <w:rFonts w:ascii="Calibri Light" w:eastAsia="Times New Roman" w:hAnsi="Calibri Light" w:cs="Times New Roman"/>
          <w:b/>
          <w:bCs/>
          <w:color w:val="007AA5"/>
          <w:sz w:val="32"/>
          <w:szCs w:val="28"/>
        </w:rPr>
        <w:t xml:space="preserve">Material </w:t>
      </w:r>
      <w:r w:rsidRPr="000960F1">
        <w:rPr>
          <w:rFonts w:ascii="Calibri Light" w:eastAsia="Times New Roman" w:hAnsi="Calibri Light" w:cs="Times New Roman"/>
          <w:b/>
          <w:bCs/>
          <w:color w:val="007AA5"/>
          <w:sz w:val="32"/>
          <w:szCs w:val="28"/>
        </w:rPr>
        <w:t>und Räumlichkeiten</w:t>
      </w:r>
    </w:p>
    <w:p w14:paraId="20E669DC" w14:textId="4BEF3D49" w:rsidR="007A1A78" w:rsidRPr="000960F1" w:rsidRDefault="00252291"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Pr>
          <w:rFonts w:ascii="Calibri Light" w:eastAsia="Times New Roman" w:hAnsi="Calibri Light" w:cs="Times New Roman"/>
          <w:b/>
          <w:bCs/>
          <w:color w:val="007AA5"/>
          <w:sz w:val="28"/>
          <w:szCs w:val="26"/>
        </w:rPr>
        <w:t>Reservierung</w:t>
      </w:r>
    </w:p>
    <w:p w14:paraId="327AB59D" w14:textId="1B3CCD17" w:rsidR="00252291" w:rsidRDefault="00252291" w:rsidP="00A27362">
      <w:pPr>
        <w:keepNext/>
        <w:keepLines/>
        <w:spacing w:after="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Jede Reservierung beinhaltet d</w:t>
      </w:r>
      <w:r>
        <w:rPr>
          <w:rFonts w:ascii="Calibri Light" w:eastAsia="Times New Roman" w:hAnsi="Calibri Light" w:cs="Times New Roman"/>
        </w:rPr>
        <w:t>en</w:t>
      </w:r>
      <w:r w:rsidRPr="00E52BFF">
        <w:rPr>
          <w:rFonts w:ascii="Calibri Light" w:eastAsia="Times New Roman" w:hAnsi="Calibri Light" w:cs="Times New Roman"/>
        </w:rPr>
        <w:t xml:space="preserve"> Einhalt dieser allgemeinen Mietbedingungen, unabhängig von den vorher vereinbarten mündlichen Klauseln. Reservierungen müssen schriftlich (</w:t>
      </w:r>
      <w:r w:rsidR="00981351">
        <w:rPr>
          <w:rFonts w:ascii="Calibri Light" w:eastAsia="Times New Roman" w:hAnsi="Calibri Light" w:cs="Times New Roman"/>
        </w:rPr>
        <w:t>E-</w:t>
      </w:r>
      <w:r w:rsidRPr="00E52BFF">
        <w:rPr>
          <w:rFonts w:ascii="Calibri Light" w:eastAsia="Times New Roman" w:hAnsi="Calibri Light" w:cs="Times New Roman"/>
        </w:rPr>
        <w:t>Mail, Ad-hoc-Dokument) vom Mieter erfolgen.</w:t>
      </w:r>
      <w:r w:rsidR="00981351">
        <w:rPr>
          <w:rFonts w:ascii="Calibri Light" w:eastAsia="Times New Roman" w:hAnsi="Calibri Light" w:cs="Times New Roman"/>
        </w:rPr>
        <w:t xml:space="preserve"> Reservierungen sind erst ab dem Zeitpunkt der Rückgabe einer Bestätigung per E-Mail an den Antragsteller wirksam.</w:t>
      </w:r>
    </w:p>
    <w:p w14:paraId="0BBEB0FF" w14:textId="77777777" w:rsidR="007A1A78" w:rsidRPr="000960F1" w:rsidRDefault="00771604"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Pr>
          <w:rFonts w:ascii="Calibri Light" w:eastAsia="Times New Roman" w:hAnsi="Calibri Light" w:cs="Times New Roman"/>
          <w:b/>
          <w:bCs/>
          <w:color w:val="007AA5"/>
          <w:sz w:val="28"/>
          <w:szCs w:val="26"/>
        </w:rPr>
        <w:t>Eigentum</w:t>
      </w:r>
    </w:p>
    <w:p w14:paraId="0BC786E2" w14:textId="17866810" w:rsidR="00252291" w:rsidRDefault="00252291" w:rsidP="00A27362">
      <w:pPr>
        <w:keepNext/>
        <w:keepLines/>
        <w:spacing w:after="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 xml:space="preserve">Räumlichkeiten und Ausstattung sind das Eigentum der HSW-FR. Sie sind daher von Dritten </w:t>
      </w:r>
      <w:r>
        <w:rPr>
          <w:rFonts w:ascii="Calibri Light" w:eastAsia="Times New Roman" w:hAnsi="Calibri Light" w:cs="Times New Roman"/>
        </w:rPr>
        <w:t>nicht greifbar</w:t>
      </w:r>
      <w:r w:rsidRPr="00E52BFF">
        <w:rPr>
          <w:rFonts w:ascii="Calibri Light" w:eastAsia="Times New Roman" w:hAnsi="Calibri Light" w:cs="Times New Roman"/>
        </w:rPr>
        <w:t xml:space="preserve">: </w:t>
      </w:r>
      <w:r>
        <w:rPr>
          <w:rFonts w:ascii="Calibri Light" w:eastAsia="Times New Roman" w:hAnsi="Calibri Light" w:cs="Times New Roman"/>
        </w:rPr>
        <w:t>d</w:t>
      </w:r>
      <w:r w:rsidRPr="00E52BFF">
        <w:rPr>
          <w:rFonts w:ascii="Calibri Light" w:eastAsia="Times New Roman" w:hAnsi="Calibri Light" w:cs="Times New Roman"/>
        </w:rPr>
        <w:t>er Mieter hat kein</w:t>
      </w:r>
      <w:r>
        <w:rPr>
          <w:rFonts w:ascii="Calibri Light" w:eastAsia="Times New Roman" w:hAnsi="Calibri Light" w:cs="Times New Roman"/>
        </w:rPr>
        <w:t xml:space="preserve"> Recht, sie zu übertragen oder sie </w:t>
      </w:r>
      <w:r w:rsidR="00243193">
        <w:rPr>
          <w:rFonts w:ascii="Calibri Light" w:eastAsia="Times New Roman" w:hAnsi="Calibri Light" w:cs="Times New Roman"/>
        </w:rPr>
        <w:t>zu untervermieten</w:t>
      </w:r>
      <w:r>
        <w:rPr>
          <w:rFonts w:ascii="Calibri Light" w:eastAsia="Times New Roman" w:hAnsi="Calibri Light" w:cs="Times New Roman"/>
        </w:rPr>
        <w:t>.</w:t>
      </w:r>
      <w:r w:rsidRPr="00E52BFF">
        <w:rPr>
          <w:rFonts w:ascii="Calibri Light" w:eastAsia="Times New Roman" w:hAnsi="Calibri Light" w:cs="Times New Roman"/>
        </w:rPr>
        <w:t xml:space="preserve"> D</w:t>
      </w:r>
      <w:r>
        <w:rPr>
          <w:rFonts w:ascii="Calibri Light" w:eastAsia="Times New Roman" w:hAnsi="Calibri Light" w:cs="Times New Roman"/>
        </w:rPr>
        <w:t>em</w:t>
      </w:r>
      <w:r w:rsidRPr="00E52BFF">
        <w:rPr>
          <w:rFonts w:ascii="Calibri Light" w:eastAsia="Times New Roman" w:hAnsi="Calibri Light" w:cs="Times New Roman"/>
        </w:rPr>
        <w:t xml:space="preserve"> geliehene</w:t>
      </w:r>
      <w:r>
        <w:rPr>
          <w:rFonts w:ascii="Calibri Light" w:eastAsia="Times New Roman" w:hAnsi="Calibri Light" w:cs="Times New Roman"/>
        </w:rPr>
        <w:t>n</w:t>
      </w:r>
      <w:r w:rsidRPr="00E52BFF">
        <w:rPr>
          <w:rFonts w:ascii="Calibri Light" w:eastAsia="Times New Roman" w:hAnsi="Calibri Light" w:cs="Times New Roman"/>
        </w:rPr>
        <w:t xml:space="preserve"> Eigentum d</w:t>
      </w:r>
      <w:r>
        <w:rPr>
          <w:rFonts w:ascii="Calibri Light" w:eastAsia="Times New Roman" w:hAnsi="Calibri Light" w:cs="Times New Roman"/>
        </w:rPr>
        <w:t>ürfen keine oberflächlichen oder wesentlichen Veränderungen vorgenommen werden.</w:t>
      </w:r>
    </w:p>
    <w:p w14:paraId="59B855F1" w14:textId="77777777" w:rsidR="007A1A78" w:rsidRPr="000960F1" w:rsidRDefault="00FC0904"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sidRPr="000960F1">
        <w:rPr>
          <w:rFonts w:ascii="Calibri Light" w:eastAsia="Times New Roman" w:hAnsi="Calibri Light" w:cs="Times New Roman"/>
          <w:b/>
          <w:bCs/>
          <w:color w:val="007AA5"/>
          <w:sz w:val="28"/>
          <w:szCs w:val="26"/>
        </w:rPr>
        <w:t>Bereitstellung</w:t>
      </w:r>
    </w:p>
    <w:p w14:paraId="2C8C6FEC" w14:textId="50B44394" w:rsidR="00252291" w:rsidRDefault="00252291" w:rsidP="00A27362">
      <w:pPr>
        <w:keepNext/>
        <w:keepLines/>
        <w:spacing w:after="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 xml:space="preserve">Der Mieter kontaktiert die HSW-FR, um die Vorbereitungen für seine Veranstaltung zu organisieren. Die zur Verfügung gestellten </w:t>
      </w:r>
      <w:r>
        <w:rPr>
          <w:rFonts w:ascii="Calibri Light" w:eastAsia="Times New Roman" w:hAnsi="Calibri Light" w:cs="Times New Roman"/>
        </w:rPr>
        <w:t>Objekte</w:t>
      </w:r>
      <w:r w:rsidRPr="00E52BFF">
        <w:rPr>
          <w:rFonts w:ascii="Calibri Light" w:eastAsia="Times New Roman" w:hAnsi="Calibri Light" w:cs="Times New Roman"/>
        </w:rPr>
        <w:t xml:space="preserve"> gelten als </w:t>
      </w:r>
      <w:r w:rsidR="00981351">
        <w:rPr>
          <w:rFonts w:ascii="Calibri Light" w:eastAsia="Times New Roman" w:hAnsi="Calibri Light" w:cs="Times New Roman"/>
        </w:rPr>
        <w:t>akzeptabel</w:t>
      </w:r>
      <w:r w:rsidRPr="00E52BFF">
        <w:rPr>
          <w:rFonts w:ascii="Calibri Light" w:eastAsia="Times New Roman" w:hAnsi="Calibri Light" w:cs="Times New Roman"/>
        </w:rPr>
        <w:t xml:space="preserve"> und sind in einwandfreiem Zustand, sofern der Mieter nicht ausdrücklich auf </w:t>
      </w:r>
      <w:r>
        <w:rPr>
          <w:rFonts w:ascii="Calibri Light" w:eastAsia="Times New Roman" w:hAnsi="Calibri Light" w:cs="Times New Roman"/>
        </w:rPr>
        <w:t xml:space="preserve">einen Schaden </w:t>
      </w:r>
      <w:r w:rsidR="00981351">
        <w:rPr>
          <w:rFonts w:ascii="Calibri Light" w:eastAsia="Times New Roman" w:hAnsi="Calibri Light" w:cs="Times New Roman"/>
        </w:rPr>
        <w:t>hinweist</w:t>
      </w:r>
      <w:r w:rsidRPr="00E52BFF">
        <w:rPr>
          <w:rFonts w:ascii="Calibri Light" w:eastAsia="Times New Roman" w:hAnsi="Calibri Light" w:cs="Times New Roman"/>
        </w:rPr>
        <w:t>.</w:t>
      </w:r>
    </w:p>
    <w:p w14:paraId="3624CDD1" w14:textId="77777777" w:rsidR="007A1A78" w:rsidRPr="000960F1" w:rsidRDefault="00771604"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Pr>
          <w:rFonts w:ascii="Calibri Light" w:eastAsia="Times New Roman" w:hAnsi="Calibri Light" w:cs="Times New Roman"/>
          <w:b/>
          <w:bCs/>
          <w:color w:val="007AA5"/>
          <w:sz w:val="28"/>
          <w:szCs w:val="26"/>
        </w:rPr>
        <w:t>Rückerstattung</w:t>
      </w:r>
    </w:p>
    <w:p w14:paraId="3CF8A0F2" w14:textId="45957833" w:rsidR="00771604" w:rsidRPr="00E52BFF" w:rsidRDefault="00771604" w:rsidP="00A27362">
      <w:pPr>
        <w:keepNext/>
        <w:keepLines/>
        <w:spacing w:after="10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 xml:space="preserve">Der Mieter ist verpflichtet, das gemietete Material </w:t>
      </w:r>
      <w:r w:rsidR="00520C40">
        <w:rPr>
          <w:rFonts w:ascii="Calibri Light" w:eastAsia="Times New Roman" w:hAnsi="Calibri Light" w:cs="Times New Roman"/>
        </w:rPr>
        <w:t xml:space="preserve">und den </w:t>
      </w:r>
      <w:proofErr w:type="spellStart"/>
      <w:r w:rsidR="00520C40">
        <w:rPr>
          <w:rFonts w:ascii="Calibri Light" w:eastAsia="Times New Roman" w:hAnsi="Calibri Light" w:cs="Times New Roman"/>
        </w:rPr>
        <w:t>Zugangsbadge</w:t>
      </w:r>
      <w:proofErr w:type="spellEnd"/>
      <w:r w:rsidR="00520C40">
        <w:rPr>
          <w:rFonts w:ascii="Calibri Light" w:eastAsia="Times New Roman" w:hAnsi="Calibri Light" w:cs="Times New Roman"/>
        </w:rPr>
        <w:t xml:space="preserve"> </w:t>
      </w:r>
      <w:r w:rsidRPr="00E52BFF">
        <w:rPr>
          <w:rFonts w:ascii="Calibri Light" w:eastAsia="Times New Roman" w:hAnsi="Calibri Light" w:cs="Times New Roman"/>
        </w:rPr>
        <w:t>zum vereinbarten Zeitpunkt zurückzugeben. Jede unberechtigte verspätete Rückgabe</w:t>
      </w:r>
      <w:r>
        <w:rPr>
          <w:rFonts w:ascii="Calibri Light" w:eastAsia="Times New Roman" w:hAnsi="Calibri Light" w:cs="Times New Roman"/>
        </w:rPr>
        <w:t>,</w:t>
      </w:r>
      <w:r w:rsidRPr="00E52BFF">
        <w:rPr>
          <w:rFonts w:ascii="Calibri Light" w:eastAsia="Times New Roman" w:hAnsi="Calibri Light" w:cs="Times New Roman"/>
        </w:rPr>
        <w:t xml:space="preserve"> </w:t>
      </w:r>
      <w:r>
        <w:rPr>
          <w:rFonts w:ascii="Calibri Light" w:eastAsia="Times New Roman" w:hAnsi="Calibri Light" w:cs="Times New Roman"/>
        </w:rPr>
        <w:t>die mögliche Schäden der HSW oder dem zukünftigen Mieter zuführen, liegen in der Verantwortung des Mieters.</w:t>
      </w:r>
      <w:r w:rsidRPr="00E52BFF">
        <w:rPr>
          <w:rFonts w:ascii="Calibri Light" w:eastAsia="Times New Roman" w:hAnsi="Calibri Light" w:cs="Times New Roman"/>
        </w:rPr>
        <w:t xml:space="preserve"> </w:t>
      </w:r>
    </w:p>
    <w:p w14:paraId="29432B79" w14:textId="5117AA30" w:rsidR="00FC0904" w:rsidRDefault="00771604" w:rsidP="00A27362">
      <w:pPr>
        <w:keepNext/>
        <w:keepLines/>
        <w:spacing w:after="10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Beschädigte</w:t>
      </w:r>
      <w:r>
        <w:rPr>
          <w:rFonts w:ascii="Calibri Light" w:eastAsia="Times New Roman" w:hAnsi="Calibri Light" w:cs="Times New Roman"/>
        </w:rPr>
        <w:t>s</w:t>
      </w:r>
      <w:r w:rsidRPr="00E52BFF">
        <w:rPr>
          <w:rFonts w:ascii="Calibri Light" w:eastAsia="Times New Roman" w:hAnsi="Calibri Light" w:cs="Times New Roman"/>
        </w:rPr>
        <w:t xml:space="preserve"> oder fehlende</w:t>
      </w:r>
      <w:r>
        <w:rPr>
          <w:rFonts w:ascii="Calibri Light" w:eastAsia="Times New Roman" w:hAnsi="Calibri Light" w:cs="Times New Roman"/>
        </w:rPr>
        <w:t>s Material werden</w:t>
      </w:r>
      <w:r w:rsidR="00D43C5A">
        <w:rPr>
          <w:rFonts w:ascii="Calibri Light" w:eastAsia="Times New Roman" w:hAnsi="Calibri Light" w:cs="Times New Roman"/>
        </w:rPr>
        <w:t xml:space="preserve"> </w:t>
      </w:r>
      <w:r w:rsidR="00225937">
        <w:rPr>
          <w:rFonts w:ascii="Calibri Light" w:eastAsia="Times New Roman" w:hAnsi="Calibri Light" w:cs="Times New Roman"/>
        </w:rPr>
        <w:t xml:space="preserve">auf </w:t>
      </w:r>
      <w:r w:rsidR="00225937" w:rsidRPr="00E52BFF">
        <w:rPr>
          <w:rFonts w:ascii="Calibri Light" w:eastAsia="Times New Roman" w:hAnsi="Calibri Light" w:cs="Times New Roman"/>
        </w:rPr>
        <w:t>Grundlage</w:t>
      </w:r>
      <w:r w:rsidRPr="00E52BFF">
        <w:rPr>
          <w:rFonts w:ascii="Calibri Light" w:eastAsia="Times New Roman" w:hAnsi="Calibri Light" w:cs="Times New Roman"/>
        </w:rPr>
        <w:t xml:space="preserve"> der tatsächlichen Reparatur- bzw. Ersatzkosten in Rechnung gestellt</w:t>
      </w:r>
      <w:r w:rsidR="00FC0904" w:rsidRPr="000960F1">
        <w:rPr>
          <w:rFonts w:ascii="Calibri Light" w:eastAsia="Times New Roman" w:hAnsi="Calibri Light" w:cs="Times New Roman"/>
        </w:rPr>
        <w:t>.</w:t>
      </w:r>
      <w:r w:rsidR="00520C40">
        <w:rPr>
          <w:rFonts w:ascii="Calibri Light" w:eastAsia="Times New Roman" w:hAnsi="Calibri Light" w:cs="Times New Roman"/>
        </w:rPr>
        <w:t xml:space="preserve"> Der </w:t>
      </w:r>
      <w:proofErr w:type="spellStart"/>
      <w:r w:rsidR="00520C40">
        <w:rPr>
          <w:rFonts w:ascii="Calibri Light" w:eastAsia="Times New Roman" w:hAnsi="Calibri Light" w:cs="Times New Roman"/>
        </w:rPr>
        <w:t>Zugangsbadge</w:t>
      </w:r>
      <w:proofErr w:type="spellEnd"/>
      <w:r w:rsidR="00520C40">
        <w:rPr>
          <w:rFonts w:ascii="Calibri Light" w:eastAsia="Times New Roman" w:hAnsi="Calibri Light" w:cs="Times New Roman"/>
        </w:rPr>
        <w:t xml:space="preserve"> der nicht zurückgegeben wird, wird zu CHF 20 verrechnet.</w:t>
      </w:r>
    </w:p>
    <w:p w14:paraId="4939D1D6" w14:textId="42ABE59A" w:rsidR="00981351" w:rsidRPr="000960F1" w:rsidRDefault="00981351" w:rsidP="00A27362">
      <w:pPr>
        <w:keepNext/>
        <w:keepLines/>
        <w:spacing w:after="0" w:line="276" w:lineRule="auto"/>
        <w:jc w:val="both"/>
        <w:outlineLvl w:val="1"/>
        <w:rPr>
          <w:rFonts w:ascii="Calibri Light" w:eastAsia="Times New Roman" w:hAnsi="Calibri Light" w:cs="Times New Roman"/>
        </w:rPr>
      </w:pPr>
      <w:r>
        <w:rPr>
          <w:rFonts w:ascii="Calibri Light" w:eastAsia="Times New Roman" w:hAnsi="Calibri Light" w:cs="Times New Roman"/>
        </w:rPr>
        <w:t>Am Ende der Veranstaltung, stellt der Mieter sicher, dass die Lichter und elektronischen Geräte ausgeschaltet, die Fenster geschlossen, die Tafel (Whiteboard und Flipchart) sauber sind und der Raum geschlossen ist.</w:t>
      </w:r>
    </w:p>
    <w:p w14:paraId="10E78658" w14:textId="01E4B153" w:rsidR="000960F1" w:rsidRPr="000960F1" w:rsidRDefault="00981351" w:rsidP="00A27362">
      <w:pPr>
        <w:spacing w:before="200" w:after="100" w:line="276" w:lineRule="auto"/>
        <w:jc w:val="both"/>
        <w:rPr>
          <w:rFonts w:ascii="Calibri Light" w:eastAsia="Times New Roman" w:hAnsi="Calibri Light" w:cs="Times New Roman"/>
          <w:b/>
          <w:bCs/>
          <w:color w:val="007AA5"/>
          <w:sz w:val="28"/>
          <w:szCs w:val="26"/>
        </w:rPr>
      </w:pPr>
      <w:r>
        <w:rPr>
          <w:rFonts w:ascii="Calibri Light" w:eastAsia="Times New Roman" w:hAnsi="Calibri Light" w:cs="Times New Roman"/>
          <w:b/>
          <w:bCs/>
          <w:color w:val="007AA5"/>
          <w:sz w:val="28"/>
          <w:szCs w:val="26"/>
        </w:rPr>
        <w:t>Abrechnung</w:t>
      </w:r>
    </w:p>
    <w:p w14:paraId="1D7F9E29" w14:textId="77777777" w:rsidR="00BC74E2" w:rsidRDefault="00981351" w:rsidP="00A27362">
      <w:pPr>
        <w:spacing w:after="0" w:line="276" w:lineRule="auto"/>
        <w:jc w:val="both"/>
        <w:rPr>
          <w:rFonts w:ascii="Calibri Light" w:eastAsia="Times New Roman" w:hAnsi="Calibri Light" w:cs="Times New Roman"/>
        </w:rPr>
      </w:pPr>
      <w:r>
        <w:rPr>
          <w:rFonts w:ascii="Calibri Light" w:eastAsia="Times New Roman" w:hAnsi="Calibri Light" w:cs="Times New Roman"/>
        </w:rPr>
        <w:t>Ausser in den Fällen, in denen der Mietpreis in Form von Gesamtkosten einer Leistung berechnet wird, wird nach der Veranstaltung eine Rechnung verschickt. Die Rechnung, die auf der Grundlage der in diesem Dokument genannten Tarife (ohne MwSt.) erstellt wird, wird von der Buchhaltung an die auf dem Formular angegebene Adresse</w:t>
      </w:r>
      <w:r w:rsidR="00BC74E2">
        <w:rPr>
          <w:rFonts w:ascii="Calibri Light" w:eastAsia="Times New Roman" w:hAnsi="Calibri Light" w:cs="Times New Roman"/>
        </w:rPr>
        <w:t xml:space="preserve"> gesandt.</w:t>
      </w:r>
    </w:p>
    <w:p w14:paraId="02086E19" w14:textId="77777777" w:rsidR="00A27362" w:rsidRDefault="00A27362" w:rsidP="00A27362">
      <w:pPr>
        <w:spacing w:before="200" w:after="100" w:line="276" w:lineRule="auto"/>
        <w:jc w:val="both"/>
        <w:rPr>
          <w:rFonts w:ascii="Calibri Light" w:eastAsia="Times New Roman" w:hAnsi="Calibri Light" w:cs="Times New Roman"/>
          <w:b/>
          <w:bCs/>
          <w:color w:val="007AA5"/>
          <w:sz w:val="28"/>
          <w:szCs w:val="26"/>
        </w:rPr>
      </w:pPr>
    </w:p>
    <w:p w14:paraId="4207A837" w14:textId="77777777" w:rsidR="00A27362" w:rsidRDefault="00A27362" w:rsidP="00A27362">
      <w:pPr>
        <w:spacing w:before="200" w:after="100" w:line="276" w:lineRule="auto"/>
        <w:jc w:val="both"/>
        <w:rPr>
          <w:rFonts w:ascii="Calibri Light" w:eastAsia="Times New Roman" w:hAnsi="Calibri Light" w:cs="Times New Roman"/>
          <w:b/>
          <w:bCs/>
          <w:color w:val="007AA5"/>
          <w:sz w:val="28"/>
          <w:szCs w:val="26"/>
        </w:rPr>
      </w:pPr>
    </w:p>
    <w:p w14:paraId="295865E5" w14:textId="187455AE" w:rsidR="000960F1" w:rsidRPr="00BC74E2" w:rsidRDefault="000960F1" w:rsidP="00A27362">
      <w:pPr>
        <w:spacing w:before="200" w:after="100" w:line="276" w:lineRule="auto"/>
        <w:jc w:val="both"/>
        <w:rPr>
          <w:rFonts w:ascii="Calibri Light" w:eastAsia="Times New Roman" w:hAnsi="Calibri Light" w:cs="Times New Roman"/>
        </w:rPr>
      </w:pPr>
      <w:r w:rsidRPr="000960F1">
        <w:rPr>
          <w:rFonts w:ascii="Calibri Light" w:eastAsia="Times New Roman" w:hAnsi="Calibri Light" w:cs="Times New Roman"/>
          <w:b/>
          <w:bCs/>
          <w:color w:val="007AA5"/>
          <w:sz w:val="28"/>
          <w:szCs w:val="26"/>
        </w:rPr>
        <w:lastRenderedPageBreak/>
        <w:t>Stornierungsgebühren</w:t>
      </w:r>
    </w:p>
    <w:p w14:paraId="3F49BC56" w14:textId="6FCBC5C9" w:rsidR="000960F1" w:rsidRPr="000960F1" w:rsidRDefault="00771604" w:rsidP="00A27362">
      <w:pPr>
        <w:keepNext/>
        <w:keepLines/>
        <w:spacing w:after="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Im Prinzip besteht keine Notwendigkeit, bes</w:t>
      </w:r>
      <w:r>
        <w:rPr>
          <w:rFonts w:ascii="Calibri Light" w:eastAsia="Times New Roman" w:hAnsi="Calibri Light" w:cs="Times New Roman"/>
        </w:rPr>
        <w:t xml:space="preserve">ondere </w:t>
      </w:r>
      <w:r w:rsidR="00243193">
        <w:rPr>
          <w:rFonts w:ascii="Calibri Light" w:eastAsia="Times New Roman" w:hAnsi="Calibri Light" w:cs="Times New Roman"/>
        </w:rPr>
        <w:t>Kosten</w:t>
      </w:r>
      <w:r>
        <w:rPr>
          <w:rFonts w:ascii="Calibri Light" w:eastAsia="Times New Roman" w:hAnsi="Calibri Light" w:cs="Times New Roman"/>
        </w:rPr>
        <w:t xml:space="preserve"> zu berechnen,</w:t>
      </w:r>
      <w:r w:rsidRPr="00E52BFF">
        <w:rPr>
          <w:rFonts w:ascii="Calibri Light" w:eastAsia="Times New Roman" w:hAnsi="Calibri Light" w:cs="Times New Roman"/>
        </w:rPr>
        <w:t xml:space="preserve"> wenn eine Veranstaltung </w:t>
      </w:r>
      <w:r>
        <w:rPr>
          <w:rFonts w:ascii="Calibri Light" w:eastAsia="Times New Roman" w:hAnsi="Calibri Light" w:cs="Times New Roman"/>
        </w:rPr>
        <w:t>abgesagt wurde</w:t>
      </w:r>
      <w:r w:rsidRPr="00E52BFF">
        <w:rPr>
          <w:rFonts w:ascii="Calibri Light" w:eastAsia="Times New Roman" w:hAnsi="Calibri Light" w:cs="Times New Roman"/>
        </w:rPr>
        <w:t xml:space="preserve"> oder der Mieter auf die Nutzung von Räum</w:t>
      </w:r>
      <w:r w:rsidR="00243193">
        <w:rPr>
          <w:rFonts w:ascii="Calibri Light" w:eastAsia="Times New Roman" w:hAnsi="Calibri Light" w:cs="Times New Roman"/>
        </w:rPr>
        <w:t>en und Material</w:t>
      </w:r>
      <w:r w:rsidRPr="00E52BFF">
        <w:rPr>
          <w:rFonts w:ascii="Calibri Light" w:eastAsia="Times New Roman" w:hAnsi="Calibri Light" w:cs="Times New Roman"/>
        </w:rPr>
        <w:t xml:space="preserve"> verzichtet. Die HSW-FR behält sich jedoch das Recht vor, den Mieter um Entschädigung für bereits entstandene Kosten zu bitten</w:t>
      </w:r>
      <w:r w:rsidR="000960F1" w:rsidRPr="000960F1">
        <w:rPr>
          <w:rFonts w:ascii="Calibri Light" w:eastAsia="Times New Roman" w:hAnsi="Calibri Light" w:cs="Times New Roman"/>
        </w:rPr>
        <w:t>.</w:t>
      </w:r>
    </w:p>
    <w:p w14:paraId="6A817857" w14:textId="14085AA6" w:rsidR="00BC74E2" w:rsidRPr="00BC74E2" w:rsidRDefault="00BC74E2" w:rsidP="00A27362">
      <w:pPr>
        <w:spacing w:before="200" w:after="100" w:line="276" w:lineRule="auto"/>
        <w:jc w:val="both"/>
        <w:rPr>
          <w:rFonts w:ascii="Calibri Light" w:eastAsia="Times New Roman" w:hAnsi="Calibri Light" w:cs="Times New Roman"/>
        </w:rPr>
      </w:pPr>
      <w:r>
        <w:rPr>
          <w:rFonts w:ascii="Calibri Light" w:eastAsia="Times New Roman" w:hAnsi="Calibri Light" w:cs="Times New Roman"/>
          <w:b/>
          <w:bCs/>
          <w:color w:val="007AA5"/>
          <w:sz w:val="28"/>
          <w:szCs w:val="26"/>
        </w:rPr>
        <w:t xml:space="preserve">Computer-Hardware und </w:t>
      </w:r>
      <w:proofErr w:type="spellStart"/>
      <w:r>
        <w:rPr>
          <w:rFonts w:ascii="Calibri Light" w:eastAsia="Times New Roman" w:hAnsi="Calibri Light" w:cs="Times New Roman"/>
          <w:b/>
          <w:bCs/>
          <w:color w:val="007AA5"/>
          <w:sz w:val="28"/>
          <w:szCs w:val="26"/>
        </w:rPr>
        <w:t>Beamer</w:t>
      </w:r>
      <w:proofErr w:type="spellEnd"/>
    </w:p>
    <w:p w14:paraId="59DF50D5" w14:textId="7B1F9B79" w:rsidR="00BC74E2" w:rsidRDefault="00BC74E2" w:rsidP="00A27362">
      <w:pPr>
        <w:keepNext/>
        <w:keepLines/>
        <w:spacing w:after="0" w:line="276" w:lineRule="auto"/>
        <w:jc w:val="both"/>
        <w:outlineLvl w:val="1"/>
        <w:rPr>
          <w:rFonts w:ascii="Calibri Light" w:eastAsia="Times New Roman" w:hAnsi="Calibri Light" w:cs="Times New Roman"/>
        </w:rPr>
      </w:pPr>
      <w:r>
        <w:rPr>
          <w:rFonts w:ascii="Calibri Light" w:eastAsia="Times New Roman" w:hAnsi="Calibri Light" w:cs="Times New Roman"/>
        </w:rPr>
        <w:t>Die Bereitstellung eines Laptops und IT-Unterstützung sind nicht im Mietpreis inbegriffen und werden von der HSW-FR nicht zur Verfügung gestellt. Die in den Räumen vorhandenen Anleitungen helfen dem Mieter, die technische Ausstattung zu nutzen.</w:t>
      </w:r>
    </w:p>
    <w:p w14:paraId="4D3229DA" w14:textId="73DAE7AD" w:rsidR="00CB4B6C" w:rsidRPr="00BC74E2" w:rsidRDefault="00CB4B6C" w:rsidP="00A27362">
      <w:pPr>
        <w:spacing w:before="200" w:after="100" w:line="276" w:lineRule="auto"/>
        <w:jc w:val="both"/>
        <w:rPr>
          <w:rFonts w:ascii="Calibri Light" w:eastAsia="Times New Roman" w:hAnsi="Calibri Light" w:cs="Times New Roman"/>
        </w:rPr>
      </w:pPr>
      <w:r>
        <w:rPr>
          <w:rFonts w:ascii="Calibri Light" w:eastAsia="Times New Roman" w:hAnsi="Calibri Light" w:cs="Times New Roman"/>
          <w:b/>
          <w:bCs/>
          <w:color w:val="007AA5"/>
          <w:sz w:val="28"/>
          <w:szCs w:val="26"/>
        </w:rPr>
        <w:t>Notfälle und Alarm</w:t>
      </w:r>
    </w:p>
    <w:p w14:paraId="069C61E1" w14:textId="1DB7677F" w:rsidR="00CB4B6C" w:rsidRDefault="00CB4B6C" w:rsidP="00A27362">
      <w:pPr>
        <w:keepNext/>
        <w:keepLines/>
        <w:spacing w:after="0" w:line="276" w:lineRule="auto"/>
        <w:jc w:val="both"/>
        <w:outlineLvl w:val="1"/>
        <w:rPr>
          <w:rFonts w:ascii="Calibri Light" w:eastAsia="Times New Roman" w:hAnsi="Calibri Light" w:cs="Times New Roman"/>
          <w:b/>
        </w:rPr>
      </w:pPr>
      <w:r>
        <w:rPr>
          <w:rFonts w:ascii="Calibri Light" w:eastAsia="Times New Roman" w:hAnsi="Calibri Light" w:cs="Times New Roman"/>
        </w:rPr>
        <w:t xml:space="preserve">Evakuierungs- und Rettungspläne sind an verschiedenen Stellen auf jeder Etage veröffentlicht. Sie informieren über die Vorgehensweise im Falle eines Alarms und zeigen den Standort des Sammelplatzes auf. Vielen Dank für die Kenntnisnahme. Wenn der Alarm ertönt, ist es unerlässlich, vor dem Evakuieren auf Anweisungen des geschulten Personals zu warten. Wenn eine Evakuierung erforderlich ist, ist es ratsam den Notausgangsschildern zu folgen, um das Gebäude zu verlassen, ohne den Aufzug zu benutzen, und sich zum Treffpunkt zu begeben. </w:t>
      </w:r>
      <w:r>
        <w:rPr>
          <w:rFonts w:ascii="Calibri Light" w:eastAsia="Times New Roman" w:hAnsi="Calibri Light" w:cs="Times New Roman"/>
          <w:b/>
        </w:rPr>
        <w:t>Bei Nutzungen am Abend und am Wochenende evakuieren Sie das Gebäude bitte sofort nach dem ersten Alarm.</w:t>
      </w:r>
    </w:p>
    <w:p w14:paraId="40026E9E" w14:textId="4ABB6117" w:rsidR="00CB4B6C" w:rsidRDefault="00CB4B6C" w:rsidP="00A27362">
      <w:pPr>
        <w:spacing w:before="200" w:after="100" w:line="276" w:lineRule="auto"/>
        <w:jc w:val="both"/>
        <w:rPr>
          <w:rFonts w:ascii="Calibri Light" w:eastAsia="Times New Roman" w:hAnsi="Calibri Light" w:cs="Times New Roman"/>
        </w:rPr>
      </w:pPr>
      <w:r>
        <w:rPr>
          <w:rFonts w:ascii="Calibri Light" w:eastAsia="Times New Roman" w:hAnsi="Calibri Light" w:cs="Times New Roman"/>
          <w:b/>
          <w:bCs/>
          <w:color w:val="007AA5"/>
          <w:sz w:val="28"/>
          <w:szCs w:val="26"/>
        </w:rPr>
        <w:t>Cafeteria</w:t>
      </w:r>
    </w:p>
    <w:p w14:paraId="2C4890C3" w14:textId="77777777" w:rsidR="00A73379" w:rsidRPr="006C5387" w:rsidRDefault="00A73379" w:rsidP="00A73379">
      <w:pPr>
        <w:spacing w:after="0" w:line="276" w:lineRule="auto"/>
        <w:rPr>
          <w:rFonts w:asciiTheme="majorHAnsi" w:hAnsiTheme="majorHAnsi"/>
        </w:rPr>
      </w:pPr>
      <w:r w:rsidRPr="006C5387">
        <w:rPr>
          <w:rFonts w:ascii="Calibri Light" w:eastAsia="Times New Roman" w:hAnsi="Calibri Light" w:cs="Times New Roman"/>
        </w:rPr>
        <w:t xml:space="preserve">Die Cafeteria HSW-FR bietet </w:t>
      </w:r>
      <w:r w:rsidRPr="006C5387">
        <w:rPr>
          <w:rFonts w:asciiTheme="majorHAnsi" w:hAnsiTheme="majorHAnsi"/>
        </w:rPr>
        <w:t xml:space="preserve">einen Catering-Service für Externe an. Die Bäckerei La </w:t>
      </w:r>
      <w:proofErr w:type="spellStart"/>
      <w:r w:rsidRPr="006C5387">
        <w:rPr>
          <w:rFonts w:asciiTheme="majorHAnsi" w:hAnsiTheme="majorHAnsi"/>
        </w:rPr>
        <w:t>Pomme</w:t>
      </w:r>
      <w:proofErr w:type="spellEnd"/>
      <w:r w:rsidRPr="006C5387">
        <w:rPr>
          <w:rFonts w:asciiTheme="majorHAnsi" w:hAnsiTheme="majorHAnsi"/>
        </w:rPr>
        <w:t xml:space="preserve"> (</w:t>
      </w:r>
      <w:hyperlink r:id="rId12" w:history="1">
        <w:r w:rsidRPr="006C5387">
          <w:rPr>
            <w:rStyle w:val="Lienhypertexte"/>
            <w:rFonts w:asciiTheme="majorHAnsi" w:hAnsiTheme="majorHAnsi"/>
          </w:rPr>
          <w:t>https://www.boulangerie-lapomme.ch</w:t>
        </w:r>
      </w:hyperlink>
      <w:r w:rsidRPr="006C5387">
        <w:rPr>
          <w:rFonts w:asciiTheme="majorHAnsi" w:hAnsiTheme="majorHAnsi"/>
        </w:rPr>
        <w:t>) bietet unter anderem Croissants, Kaffee, Getränke und Aperitifs an.</w:t>
      </w:r>
    </w:p>
    <w:p w14:paraId="76E662D3" w14:textId="39FE07E5" w:rsidR="00A73379" w:rsidRDefault="00A73379" w:rsidP="00A73379">
      <w:pPr>
        <w:keepNext/>
        <w:keepLines/>
        <w:spacing w:after="0" w:line="276" w:lineRule="auto"/>
        <w:jc w:val="both"/>
        <w:outlineLvl w:val="1"/>
        <w:rPr>
          <w:rFonts w:asciiTheme="majorHAnsi" w:hAnsiTheme="majorHAnsi"/>
        </w:rPr>
      </w:pPr>
      <w:r w:rsidRPr="006C5387">
        <w:rPr>
          <w:rFonts w:asciiTheme="majorHAnsi" w:hAnsiTheme="majorHAnsi"/>
        </w:rPr>
        <w:t>Für Bestellungen nimmt der Mieter mindestens eine Woche vor der Veranstaltung direkt mit Frau Sandrine Macheret (</w:t>
      </w:r>
      <w:hyperlink r:id="rId13" w:history="1">
        <w:r w:rsidRPr="006C5387">
          <w:rPr>
            <w:rStyle w:val="Lienhypertexte"/>
            <w:rFonts w:asciiTheme="majorHAnsi" w:hAnsiTheme="majorHAnsi"/>
          </w:rPr>
          <w:t>s.macheret@peupliers.org</w:t>
        </w:r>
      </w:hyperlink>
      <w:r w:rsidRPr="006C5387">
        <w:rPr>
          <w:rFonts w:asciiTheme="majorHAnsi" w:hAnsiTheme="majorHAnsi"/>
        </w:rPr>
        <w:t xml:space="preserve"> / 026 413 40 40) </w:t>
      </w:r>
      <w:r w:rsidR="00392FEB" w:rsidRPr="00392FEB">
        <w:rPr>
          <w:rFonts w:asciiTheme="majorHAnsi" w:hAnsiTheme="majorHAnsi" w:cstheme="majorHAnsi"/>
        </w:rPr>
        <w:t>o</w:t>
      </w:r>
      <w:r w:rsidR="00392FEB" w:rsidRPr="00392FEB">
        <w:rPr>
          <w:rFonts w:asciiTheme="majorHAnsi" w:hAnsiTheme="majorHAnsi" w:cstheme="majorHAnsi"/>
        </w:rPr>
        <w:t>der</w:t>
      </w:r>
      <w:r w:rsidR="00392FEB" w:rsidRPr="00392FEB">
        <w:rPr>
          <w:rFonts w:asciiTheme="majorHAnsi" w:hAnsiTheme="majorHAnsi" w:cstheme="majorHAnsi"/>
        </w:rPr>
        <w:t xml:space="preserve"> </w:t>
      </w:r>
      <w:r w:rsidR="00392FEB" w:rsidRPr="00392FEB">
        <w:rPr>
          <w:rFonts w:asciiTheme="majorHAnsi" w:hAnsiTheme="majorHAnsi" w:cstheme="majorHAnsi"/>
        </w:rPr>
        <w:t>Frau</w:t>
      </w:r>
      <w:r w:rsidR="00392FEB" w:rsidRPr="00392FEB">
        <w:rPr>
          <w:rFonts w:asciiTheme="majorHAnsi" w:hAnsiTheme="majorHAnsi" w:cstheme="majorHAnsi"/>
        </w:rPr>
        <w:t xml:space="preserve"> Christine </w:t>
      </w:r>
      <w:proofErr w:type="spellStart"/>
      <w:r w:rsidR="00392FEB" w:rsidRPr="00392FEB">
        <w:rPr>
          <w:rFonts w:asciiTheme="majorHAnsi" w:hAnsiTheme="majorHAnsi" w:cstheme="majorHAnsi"/>
        </w:rPr>
        <w:t>Delabays</w:t>
      </w:r>
      <w:proofErr w:type="spellEnd"/>
      <w:r w:rsidR="00392FEB" w:rsidRPr="00392FEB">
        <w:rPr>
          <w:rFonts w:asciiTheme="majorHAnsi" w:hAnsiTheme="majorHAnsi" w:cstheme="majorHAnsi"/>
        </w:rPr>
        <w:t xml:space="preserve"> (</w:t>
      </w:r>
      <w:hyperlink r:id="rId14" w:history="1">
        <w:r w:rsidR="00392FEB" w:rsidRPr="00392FEB">
          <w:rPr>
            <w:rStyle w:val="Lienhypertexte"/>
            <w:rFonts w:asciiTheme="majorHAnsi" w:hAnsiTheme="majorHAnsi" w:cstheme="majorHAnsi"/>
          </w:rPr>
          <w:t>c.delabays@peupliers.org</w:t>
        </w:r>
      </w:hyperlink>
      <w:r w:rsidR="00392FEB" w:rsidRPr="00392FEB">
        <w:rPr>
          <w:rFonts w:asciiTheme="majorHAnsi" w:hAnsiTheme="majorHAnsi" w:cstheme="majorHAnsi"/>
        </w:rPr>
        <w:t xml:space="preserve"> / 026</w:t>
      </w:r>
      <w:r w:rsidR="00392FEB">
        <w:rPr>
          <w:rFonts w:asciiTheme="majorHAnsi" w:hAnsiTheme="majorHAnsi" w:cstheme="majorHAnsi"/>
        </w:rPr>
        <w:t> </w:t>
      </w:r>
      <w:r w:rsidR="00392FEB" w:rsidRPr="00392FEB">
        <w:rPr>
          <w:rFonts w:asciiTheme="majorHAnsi" w:hAnsiTheme="majorHAnsi" w:cstheme="majorHAnsi"/>
        </w:rPr>
        <w:t>413</w:t>
      </w:r>
      <w:r w:rsidR="00392FEB">
        <w:rPr>
          <w:rFonts w:asciiTheme="majorHAnsi" w:hAnsiTheme="majorHAnsi" w:cstheme="majorHAnsi"/>
        </w:rPr>
        <w:t xml:space="preserve"> </w:t>
      </w:r>
      <w:bookmarkStart w:id="0" w:name="_GoBack"/>
      <w:bookmarkEnd w:id="0"/>
      <w:r w:rsidR="00392FEB" w:rsidRPr="00392FEB">
        <w:rPr>
          <w:rFonts w:asciiTheme="majorHAnsi" w:hAnsiTheme="majorHAnsi" w:cstheme="majorHAnsi"/>
        </w:rPr>
        <w:t>90 94)</w:t>
      </w:r>
      <w:r w:rsidR="00392FEB">
        <w:t xml:space="preserve"> </w:t>
      </w:r>
      <w:r w:rsidRPr="006C5387">
        <w:rPr>
          <w:rFonts w:asciiTheme="majorHAnsi" w:hAnsiTheme="majorHAnsi"/>
        </w:rPr>
        <w:t>Kontakt auf. Die entsprechende Rechnung geht zu Lasten des Mieters.</w:t>
      </w:r>
    </w:p>
    <w:p w14:paraId="7F6A3E9F" w14:textId="77777777" w:rsidR="00A73379" w:rsidRDefault="00A73379" w:rsidP="00A73379">
      <w:pPr>
        <w:spacing w:after="0" w:line="276" w:lineRule="auto"/>
        <w:rPr>
          <w:rFonts w:asciiTheme="majorHAnsi" w:hAnsiTheme="majorHAnsi"/>
        </w:rPr>
      </w:pPr>
      <w:r w:rsidRPr="004C2752">
        <w:rPr>
          <w:rFonts w:asciiTheme="majorHAnsi" w:hAnsiTheme="majorHAnsi"/>
        </w:rPr>
        <w:t>Da das Essen in den Räumen strengstens untersagt ist, werden Snacks oder Aperitifs in der</w:t>
      </w:r>
      <w:r>
        <w:rPr>
          <w:rFonts w:asciiTheme="majorHAnsi" w:hAnsiTheme="majorHAnsi"/>
        </w:rPr>
        <w:t xml:space="preserve"> Cafeteria oder der</w:t>
      </w:r>
      <w:r w:rsidRPr="004C2752">
        <w:rPr>
          <w:rFonts w:asciiTheme="majorHAnsi" w:hAnsiTheme="majorHAnsi"/>
        </w:rPr>
        <w:t xml:space="preserve"> Eingangshalle der HSW-FR und nicht in den Schulgängen eingenommen.  Bitte kontaktieren Sie unseren Abwart, Herr Antonino Scinto, unter 079 615 28 66, für die Anordnung der Tische.</w:t>
      </w:r>
    </w:p>
    <w:p w14:paraId="7BD92EB0" w14:textId="3A3F441D" w:rsidR="00CB4B6C" w:rsidRDefault="00CB4B6C" w:rsidP="00A27362">
      <w:pPr>
        <w:spacing w:before="200" w:after="100" w:line="276" w:lineRule="auto"/>
        <w:jc w:val="both"/>
        <w:rPr>
          <w:rFonts w:ascii="Calibri Light" w:eastAsia="Times New Roman" w:hAnsi="Calibri Light" w:cs="Times New Roman"/>
        </w:rPr>
      </w:pPr>
      <w:r>
        <w:rPr>
          <w:rFonts w:ascii="Calibri Light" w:eastAsia="Times New Roman" w:hAnsi="Calibri Light" w:cs="Times New Roman"/>
          <w:b/>
          <w:bCs/>
          <w:color w:val="007AA5"/>
          <w:sz w:val="28"/>
          <w:szCs w:val="26"/>
        </w:rPr>
        <w:t>Werbung</w:t>
      </w:r>
    </w:p>
    <w:p w14:paraId="57B4C284" w14:textId="298A7E61" w:rsidR="00CB4B6C" w:rsidRPr="00BC74E2" w:rsidRDefault="00CB4B6C" w:rsidP="00A27362">
      <w:pPr>
        <w:spacing w:after="0" w:line="276" w:lineRule="auto"/>
        <w:jc w:val="both"/>
        <w:rPr>
          <w:rFonts w:ascii="Calibri Light" w:eastAsia="Times New Roman" w:hAnsi="Calibri Light" w:cs="Times New Roman"/>
        </w:rPr>
      </w:pPr>
      <w:r>
        <w:rPr>
          <w:rFonts w:ascii="Calibri Light" w:eastAsia="Times New Roman" w:hAnsi="Calibri Light" w:cs="Times New Roman"/>
        </w:rPr>
        <w:t xml:space="preserve">Das Aufstellen von Schildern und Plakaten für Werbezwecke bedarf der vorherigen behördlichen Genehmigung durch Hanspeter Geisseler, Verantwortlicher Communication &amp; Events. Der Antrag auf Genehmigung ist mindestens 15 Tage vor Veranstaltungsbeginn schriftlich an </w:t>
      </w:r>
      <w:hyperlink r:id="rId15" w:history="1">
        <w:r w:rsidRPr="00304B8C">
          <w:rPr>
            <w:rStyle w:val="Lienhypertexte"/>
            <w:rFonts w:ascii="Calibri Light" w:eastAsia="Times New Roman" w:hAnsi="Calibri Light" w:cs="Times New Roman"/>
          </w:rPr>
          <w:t>hanspeter.geisseler@hefr.ch</w:t>
        </w:r>
      </w:hyperlink>
      <w:r>
        <w:rPr>
          <w:rFonts w:ascii="Calibri Light" w:eastAsia="Times New Roman" w:hAnsi="Calibri Light" w:cs="Times New Roman"/>
        </w:rPr>
        <w:t xml:space="preserve"> zu richten.</w:t>
      </w:r>
    </w:p>
    <w:p w14:paraId="0ACB0749" w14:textId="17F9813A" w:rsidR="007A1A78" w:rsidRPr="000960F1" w:rsidRDefault="000960F1"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sidRPr="000960F1">
        <w:rPr>
          <w:rFonts w:ascii="Calibri Light" w:eastAsia="Times New Roman" w:hAnsi="Calibri Light" w:cs="Times New Roman"/>
          <w:b/>
          <w:bCs/>
          <w:color w:val="007AA5"/>
          <w:sz w:val="28"/>
          <w:szCs w:val="26"/>
        </w:rPr>
        <w:lastRenderedPageBreak/>
        <w:t>Verantwortlichkeiten</w:t>
      </w:r>
    </w:p>
    <w:p w14:paraId="29E33F68" w14:textId="78DA33BF" w:rsidR="002D7E8F" w:rsidRDefault="002D7E8F" w:rsidP="00A27362">
      <w:pPr>
        <w:keepNext/>
        <w:keepLines/>
        <w:spacing w:after="10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Der Mieter übernimmt die volle Verantwortung für d</w:t>
      </w:r>
      <w:r w:rsidR="00243193">
        <w:rPr>
          <w:rFonts w:ascii="Calibri Light" w:eastAsia="Times New Roman" w:hAnsi="Calibri Light" w:cs="Times New Roman"/>
        </w:rPr>
        <w:t xml:space="preserve">as Material </w:t>
      </w:r>
      <w:r w:rsidRPr="00E52BFF">
        <w:rPr>
          <w:rFonts w:ascii="Calibri Light" w:eastAsia="Times New Roman" w:hAnsi="Calibri Light" w:cs="Times New Roman"/>
        </w:rPr>
        <w:t xml:space="preserve">und die Räumlichkeiten, sobald er </w:t>
      </w:r>
      <w:r>
        <w:rPr>
          <w:rFonts w:ascii="Calibri Light" w:eastAsia="Times New Roman" w:hAnsi="Calibri Light" w:cs="Times New Roman"/>
        </w:rPr>
        <w:t>diese</w:t>
      </w:r>
      <w:r w:rsidRPr="00E52BFF">
        <w:rPr>
          <w:rFonts w:ascii="Calibri Light" w:eastAsia="Times New Roman" w:hAnsi="Calibri Light" w:cs="Times New Roman"/>
        </w:rPr>
        <w:t xml:space="preserve"> </w:t>
      </w:r>
      <w:r>
        <w:rPr>
          <w:rFonts w:ascii="Calibri Light" w:eastAsia="Times New Roman" w:hAnsi="Calibri Light" w:cs="Times New Roman"/>
        </w:rPr>
        <w:t>übernommen hat und</w:t>
      </w:r>
      <w:r w:rsidRPr="00E52BFF">
        <w:rPr>
          <w:rFonts w:ascii="Calibri Light" w:eastAsia="Times New Roman" w:hAnsi="Calibri Light" w:cs="Times New Roman"/>
        </w:rPr>
        <w:t xml:space="preserve"> bis zu </w:t>
      </w:r>
      <w:r>
        <w:rPr>
          <w:rFonts w:ascii="Calibri Light" w:eastAsia="Times New Roman" w:hAnsi="Calibri Light" w:cs="Times New Roman"/>
        </w:rPr>
        <w:t>deren</w:t>
      </w:r>
      <w:r w:rsidRPr="00E52BFF">
        <w:rPr>
          <w:rFonts w:ascii="Calibri Light" w:eastAsia="Times New Roman" w:hAnsi="Calibri Light" w:cs="Times New Roman"/>
        </w:rPr>
        <w:t xml:space="preserve"> Rück</w:t>
      </w:r>
      <w:r>
        <w:rPr>
          <w:rFonts w:ascii="Calibri Light" w:eastAsia="Times New Roman" w:hAnsi="Calibri Light" w:cs="Times New Roman"/>
        </w:rPr>
        <w:t>gabe.</w:t>
      </w:r>
      <w:r w:rsidRPr="00E52BFF">
        <w:rPr>
          <w:rFonts w:ascii="Calibri Light" w:eastAsia="Times New Roman" w:hAnsi="Calibri Light" w:cs="Times New Roman"/>
        </w:rPr>
        <w:t xml:space="preserve"> Er ist allein verantwortlich für die Beschädigung der Ausrüstung oder des Materials.</w:t>
      </w:r>
    </w:p>
    <w:p w14:paraId="0E0441FD" w14:textId="77777777" w:rsidR="002D7E8F" w:rsidRPr="00581A82" w:rsidRDefault="002D7E8F" w:rsidP="00A27362">
      <w:pPr>
        <w:keepNext/>
        <w:keepLines/>
        <w:spacing w:after="100" w:line="276" w:lineRule="auto"/>
        <w:jc w:val="both"/>
        <w:outlineLvl w:val="1"/>
        <w:rPr>
          <w:rFonts w:ascii="Calibri Light" w:eastAsia="Times New Roman" w:hAnsi="Calibri Light" w:cs="Times New Roman"/>
        </w:rPr>
      </w:pPr>
      <w:r w:rsidRPr="00581A82">
        <w:rPr>
          <w:rFonts w:ascii="Calibri Light" w:eastAsia="Times New Roman" w:hAnsi="Calibri Light" w:cs="Times New Roman"/>
        </w:rPr>
        <w:t xml:space="preserve">Der Mieter hat das gemietete Objekt </w:t>
      </w:r>
      <w:r>
        <w:rPr>
          <w:rFonts w:ascii="Calibri Light" w:eastAsia="Times New Roman" w:hAnsi="Calibri Light" w:cs="Times New Roman"/>
        </w:rPr>
        <w:t xml:space="preserve">ihrem Zweck entsprechend </w:t>
      </w:r>
      <w:r w:rsidRPr="00581A82">
        <w:rPr>
          <w:rFonts w:ascii="Calibri Light" w:eastAsia="Times New Roman" w:hAnsi="Calibri Light" w:cs="Times New Roman"/>
        </w:rPr>
        <w:t>zu nutzen.</w:t>
      </w:r>
    </w:p>
    <w:p w14:paraId="54644C25" w14:textId="77777777" w:rsidR="000960F1" w:rsidRPr="000960F1" w:rsidRDefault="002D7E8F" w:rsidP="00A27362">
      <w:pPr>
        <w:keepNext/>
        <w:keepLines/>
        <w:spacing w:after="0" w:line="276" w:lineRule="auto"/>
        <w:jc w:val="both"/>
        <w:outlineLvl w:val="1"/>
        <w:rPr>
          <w:rFonts w:ascii="Calibri Light" w:eastAsia="Times New Roman" w:hAnsi="Calibri Light" w:cs="Times New Roman"/>
        </w:rPr>
      </w:pPr>
      <w:r w:rsidRPr="00E52BFF">
        <w:rPr>
          <w:rFonts w:ascii="Calibri Light" w:eastAsia="Times New Roman" w:hAnsi="Calibri Light" w:cs="Times New Roman"/>
        </w:rPr>
        <w:t>HSW-FR kann nicht für inkompatible Verwendung oder Missbrauch der ausgeliehenen Ausrüstung</w:t>
      </w:r>
      <w:r>
        <w:rPr>
          <w:rFonts w:ascii="Calibri Light" w:eastAsia="Times New Roman" w:hAnsi="Calibri Light" w:cs="Times New Roman"/>
        </w:rPr>
        <w:t>en</w:t>
      </w:r>
      <w:r w:rsidRPr="00E52BFF">
        <w:rPr>
          <w:rFonts w:ascii="Calibri Light" w:eastAsia="Times New Roman" w:hAnsi="Calibri Light" w:cs="Times New Roman"/>
        </w:rPr>
        <w:t xml:space="preserve"> haftbar gemacht werden</w:t>
      </w:r>
      <w:r w:rsidR="000960F1" w:rsidRPr="000960F1">
        <w:rPr>
          <w:rFonts w:ascii="Calibri Light" w:eastAsia="Times New Roman" w:hAnsi="Calibri Light" w:cs="Times New Roman"/>
        </w:rPr>
        <w:t>.</w:t>
      </w:r>
    </w:p>
    <w:p w14:paraId="26C9FAFD" w14:textId="77777777" w:rsidR="007A1A78" w:rsidRPr="000960F1" w:rsidRDefault="002D7E8F" w:rsidP="00A27362">
      <w:pPr>
        <w:keepNext/>
        <w:keepLines/>
        <w:spacing w:before="200" w:after="100" w:line="276" w:lineRule="auto"/>
        <w:jc w:val="both"/>
        <w:outlineLvl w:val="1"/>
        <w:rPr>
          <w:rFonts w:ascii="Calibri Light" w:eastAsia="Times New Roman" w:hAnsi="Calibri Light" w:cs="Times New Roman"/>
          <w:b/>
          <w:bCs/>
          <w:color w:val="007AA5"/>
          <w:sz w:val="28"/>
          <w:szCs w:val="26"/>
        </w:rPr>
      </w:pPr>
      <w:r w:rsidRPr="000960F1">
        <w:rPr>
          <w:rFonts w:ascii="Calibri Light" w:eastAsia="Times New Roman" w:hAnsi="Calibri Light" w:cs="Times New Roman"/>
          <w:b/>
          <w:bCs/>
          <w:color w:val="007AA5"/>
          <w:sz w:val="28"/>
          <w:szCs w:val="26"/>
        </w:rPr>
        <w:t>Rechtsstreit</w:t>
      </w:r>
    </w:p>
    <w:p w14:paraId="2DAE83B1" w14:textId="77777777" w:rsidR="007A1A78" w:rsidRPr="000960F1" w:rsidRDefault="000960F1" w:rsidP="00A27362">
      <w:pPr>
        <w:spacing w:after="0" w:line="276" w:lineRule="auto"/>
        <w:jc w:val="both"/>
        <w:rPr>
          <w:rFonts w:ascii="Calibri Light" w:eastAsia="Times New Roman" w:hAnsi="Calibri Light" w:cs="Times New Roman"/>
        </w:rPr>
      </w:pPr>
      <w:r w:rsidRPr="000960F1">
        <w:rPr>
          <w:rFonts w:ascii="Calibri Light" w:eastAsia="Times New Roman" w:hAnsi="Calibri Light" w:cs="Times New Roman"/>
        </w:rPr>
        <w:t>Im Streitfall, ist der Gerichtsstand in Freiburg</w:t>
      </w:r>
      <w:r w:rsidR="007A1A78" w:rsidRPr="000960F1">
        <w:rPr>
          <w:rFonts w:ascii="Calibri Light" w:eastAsia="Times New Roman" w:hAnsi="Calibri Light" w:cs="Times New Roman"/>
        </w:rPr>
        <w:t>.</w:t>
      </w:r>
    </w:p>
    <w:p w14:paraId="1AFEF798" w14:textId="77777777" w:rsidR="007A1A78" w:rsidRPr="000960F1" w:rsidRDefault="000960F1" w:rsidP="00A27362">
      <w:pPr>
        <w:keepNext/>
        <w:keepLines/>
        <w:shd w:val="pct5" w:color="auto" w:fill="auto"/>
        <w:spacing w:before="140" w:after="140" w:line="276" w:lineRule="auto"/>
        <w:jc w:val="both"/>
        <w:outlineLvl w:val="0"/>
        <w:rPr>
          <w:rFonts w:ascii="Calibri Light" w:eastAsia="Times New Roman" w:hAnsi="Calibri Light" w:cs="Times New Roman"/>
          <w:b/>
          <w:bCs/>
          <w:color w:val="007AA5"/>
          <w:sz w:val="32"/>
          <w:szCs w:val="28"/>
        </w:rPr>
      </w:pPr>
      <w:r w:rsidRPr="000960F1">
        <w:rPr>
          <w:rFonts w:ascii="Calibri Light" w:eastAsia="Times New Roman" w:hAnsi="Calibri Light" w:cs="Times New Roman"/>
          <w:b/>
          <w:bCs/>
          <w:color w:val="007AA5"/>
          <w:sz w:val="32"/>
          <w:szCs w:val="28"/>
        </w:rPr>
        <w:t>Kompetente Mitarbeiter</w:t>
      </w:r>
      <w:r w:rsidR="00F47C8D">
        <w:rPr>
          <w:rFonts w:ascii="Calibri Light" w:eastAsia="Times New Roman" w:hAnsi="Calibri Light" w:cs="Times New Roman"/>
          <w:b/>
          <w:bCs/>
          <w:color w:val="007AA5"/>
          <w:sz w:val="32"/>
          <w:szCs w:val="28"/>
        </w:rPr>
        <w:t>in</w:t>
      </w:r>
    </w:p>
    <w:tbl>
      <w:tblPr>
        <w:tblStyle w:val="Tabellenraster1"/>
        <w:tblW w:w="0" w:type="auto"/>
        <w:jc w:val="center"/>
        <w:tblLook w:val="04A0" w:firstRow="1" w:lastRow="0" w:firstColumn="1" w:lastColumn="0" w:noHBand="0" w:noVBand="1"/>
      </w:tblPr>
      <w:tblGrid>
        <w:gridCol w:w="5387"/>
      </w:tblGrid>
      <w:tr w:rsidR="007A1A78" w:rsidRPr="000960F1" w14:paraId="71FCA77B" w14:textId="77777777" w:rsidTr="00236A23">
        <w:trPr>
          <w:jc w:val="center"/>
        </w:trPr>
        <w:tc>
          <w:tcPr>
            <w:tcW w:w="5387" w:type="dxa"/>
            <w:tcBorders>
              <w:top w:val="single" w:sz="4" w:space="0" w:color="365F91"/>
              <w:left w:val="single" w:sz="4" w:space="0" w:color="365F91"/>
              <w:bottom w:val="single" w:sz="12" w:space="0" w:color="365F91"/>
              <w:right w:val="single" w:sz="2" w:space="0" w:color="365F91"/>
            </w:tcBorders>
            <w:vAlign w:val="center"/>
          </w:tcPr>
          <w:p w14:paraId="426D30F9" w14:textId="77777777" w:rsidR="007A1A78" w:rsidRPr="000960F1" w:rsidRDefault="002D7E8F" w:rsidP="000960F1">
            <w:pPr>
              <w:spacing w:before="100" w:after="60"/>
              <w:ind w:left="113"/>
              <w:jc w:val="both"/>
              <w:rPr>
                <w:rFonts w:ascii="Calibri Light" w:hAnsi="Calibri Light" w:cs="Times New Roman"/>
                <w:i/>
              </w:rPr>
            </w:pPr>
            <w:r>
              <w:rPr>
                <w:rFonts w:ascii="Calibri Light" w:hAnsi="Calibri Light" w:cs="Times New Roman"/>
                <w:i/>
                <w:sz w:val="20"/>
              </w:rPr>
              <w:t>Reservierung</w:t>
            </w:r>
            <w:r w:rsidR="000960F1" w:rsidRPr="000960F1">
              <w:rPr>
                <w:rFonts w:ascii="Calibri Light" w:hAnsi="Calibri Light" w:cs="Times New Roman"/>
                <w:i/>
                <w:sz w:val="20"/>
              </w:rPr>
              <w:t>sanfragen</w:t>
            </w:r>
            <w:r w:rsidR="007A1A78" w:rsidRPr="000960F1">
              <w:rPr>
                <w:rFonts w:ascii="Calibri Light" w:hAnsi="Calibri Light" w:cs="Times New Roman"/>
                <w:i/>
                <w:sz w:val="20"/>
              </w:rPr>
              <w:t xml:space="preserve">, </w:t>
            </w:r>
            <w:r w:rsidR="000960F1" w:rsidRPr="000960F1">
              <w:rPr>
                <w:rFonts w:ascii="Calibri Light" w:hAnsi="Calibri Light" w:cs="Times New Roman"/>
                <w:i/>
                <w:sz w:val="20"/>
              </w:rPr>
              <w:t>Raumverfügbarkeiten</w:t>
            </w:r>
            <w:r w:rsidR="007A1A78" w:rsidRPr="000960F1">
              <w:rPr>
                <w:rFonts w:ascii="Calibri Light" w:hAnsi="Calibri Light" w:cs="Times New Roman"/>
                <w:i/>
                <w:sz w:val="20"/>
              </w:rPr>
              <w:t xml:space="preserve">, </w:t>
            </w:r>
            <w:r w:rsidR="000960F1" w:rsidRPr="000960F1">
              <w:rPr>
                <w:rFonts w:ascii="Calibri Light" w:hAnsi="Calibri Light" w:cs="Times New Roman"/>
                <w:i/>
                <w:sz w:val="20"/>
              </w:rPr>
              <w:t>Verwaltung</w:t>
            </w:r>
          </w:p>
        </w:tc>
      </w:tr>
      <w:tr w:rsidR="007A1A78" w:rsidRPr="000960F1" w14:paraId="5E153D4D" w14:textId="77777777" w:rsidTr="00236A23">
        <w:trPr>
          <w:jc w:val="center"/>
        </w:trPr>
        <w:tc>
          <w:tcPr>
            <w:tcW w:w="5387" w:type="dxa"/>
            <w:tcBorders>
              <w:top w:val="single" w:sz="12" w:space="0" w:color="365F91"/>
              <w:left w:val="single" w:sz="4" w:space="0" w:color="365F91"/>
              <w:bottom w:val="single" w:sz="4" w:space="0" w:color="365F91"/>
              <w:right w:val="single" w:sz="4" w:space="0" w:color="365F91"/>
            </w:tcBorders>
            <w:vAlign w:val="center"/>
          </w:tcPr>
          <w:p w14:paraId="04B21086" w14:textId="77777777" w:rsidR="007A1A78" w:rsidRPr="000960F1" w:rsidRDefault="007A1A78" w:rsidP="007A1A78">
            <w:pPr>
              <w:spacing w:before="100" w:after="0"/>
              <w:ind w:left="113"/>
              <w:jc w:val="both"/>
              <w:rPr>
                <w:rFonts w:ascii="Calibri Light" w:hAnsi="Calibri Light" w:cs="Times New Roman"/>
                <w:sz w:val="18"/>
              </w:rPr>
            </w:pPr>
            <w:r w:rsidRPr="000960F1">
              <w:rPr>
                <w:rFonts w:ascii="Calibri Light" w:hAnsi="Calibri Light" w:cs="Times New Roman"/>
                <w:sz w:val="18"/>
              </w:rPr>
              <w:t>Isabelle Reine</w:t>
            </w:r>
          </w:p>
          <w:p w14:paraId="3E309B74" w14:textId="77777777" w:rsidR="007A1A78" w:rsidRPr="000960F1" w:rsidRDefault="000960F1" w:rsidP="007A1A78">
            <w:pPr>
              <w:spacing w:after="0"/>
              <w:ind w:left="113"/>
              <w:jc w:val="both"/>
              <w:rPr>
                <w:rFonts w:ascii="Calibri Light" w:hAnsi="Calibri Light" w:cs="Times New Roman"/>
                <w:sz w:val="18"/>
              </w:rPr>
            </w:pPr>
            <w:r w:rsidRPr="000960F1">
              <w:rPr>
                <w:rFonts w:ascii="Calibri Light" w:hAnsi="Calibri Light" w:cs="Times New Roman"/>
                <w:sz w:val="18"/>
              </w:rPr>
              <w:t xml:space="preserve">Verwaltungskoordinatorin/ Finanzen, </w:t>
            </w:r>
            <w:r w:rsidR="002D7E8F" w:rsidRPr="000960F1">
              <w:rPr>
                <w:rFonts w:ascii="Calibri Light" w:hAnsi="Calibri Light" w:cs="Times New Roman"/>
                <w:sz w:val="18"/>
              </w:rPr>
              <w:t>Qualität</w:t>
            </w:r>
            <w:r w:rsidRPr="000960F1">
              <w:rPr>
                <w:rFonts w:ascii="Calibri Light" w:hAnsi="Calibri Light" w:cs="Times New Roman"/>
                <w:sz w:val="18"/>
              </w:rPr>
              <w:t>, Infrastrukturen</w:t>
            </w:r>
          </w:p>
          <w:p w14:paraId="69C88283" w14:textId="77777777" w:rsidR="007A1A78" w:rsidRPr="000960F1" w:rsidRDefault="000960F1" w:rsidP="007A1A78">
            <w:pPr>
              <w:spacing w:after="0"/>
              <w:ind w:left="113"/>
              <w:jc w:val="both"/>
              <w:rPr>
                <w:rFonts w:ascii="Calibri Light" w:hAnsi="Calibri Light" w:cs="Times New Roman"/>
                <w:sz w:val="18"/>
              </w:rPr>
            </w:pPr>
            <w:r>
              <w:rPr>
                <w:rFonts w:ascii="Calibri Light" w:hAnsi="Calibri Light" w:cs="Times New Roman"/>
                <w:sz w:val="18"/>
              </w:rPr>
              <w:t>Tel.</w:t>
            </w:r>
            <w:r w:rsidR="007A1A78" w:rsidRPr="000960F1">
              <w:rPr>
                <w:rFonts w:ascii="Calibri Light" w:hAnsi="Calibri Light" w:cs="Times New Roman"/>
                <w:sz w:val="18"/>
              </w:rPr>
              <w:t>: +26 429 63 58</w:t>
            </w:r>
          </w:p>
          <w:p w14:paraId="4C43BF78" w14:textId="432FE5CE" w:rsidR="007A1A78" w:rsidRPr="000960F1" w:rsidRDefault="00A27362" w:rsidP="007A1A78">
            <w:pPr>
              <w:spacing w:after="60"/>
              <w:ind w:left="113"/>
              <w:jc w:val="both"/>
              <w:rPr>
                <w:rFonts w:ascii="Calibri Light" w:hAnsi="Calibri Light" w:cs="Times New Roman"/>
              </w:rPr>
            </w:pPr>
            <w:r>
              <w:rPr>
                <w:rFonts w:ascii="Calibri Light" w:hAnsi="Calibri Light" w:cs="Times New Roman"/>
                <w:sz w:val="18"/>
              </w:rPr>
              <w:t>E</w:t>
            </w:r>
            <w:r w:rsidRPr="000960F1">
              <w:rPr>
                <w:rFonts w:ascii="Calibri Light" w:hAnsi="Calibri Light" w:cs="Times New Roman"/>
                <w:sz w:val="18"/>
              </w:rPr>
              <w:t>-Mail:</w:t>
            </w:r>
            <w:r w:rsidR="007A1A78" w:rsidRPr="000960F1">
              <w:rPr>
                <w:rFonts w:ascii="Calibri Light" w:hAnsi="Calibri Light" w:cs="Times New Roman"/>
                <w:sz w:val="18"/>
              </w:rPr>
              <w:t xml:space="preserve"> isabelle.reine@hefr.ch</w:t>
            </w:r>
          </w:p>
        </w:tc>
      </w:tr>
    </w:tbl>
    <w:p w14:paraId="6FDDA396" w14:textId="77777777" w:rsidR="007A1A78" w:rsidRPr="000960F1" w:rsidRDefault="007A1A78" w:rsidP="007A1A78">
      <w:pPr>
        <w:spacing w:after="200" w:line="276" w:lineRule="auto"/>
        <w:jc w:val="both"/>
        <w:rPr>
          <w:rFonts w:ascii="Calibri Light" w:eastAsia="Times New Roman" w:hAnsi="Calibri Light" w:cs="Times New Roman"/>
        </w:rPr>
      </w:pPr>
    </w:p>
    <w:p w14:paraId="24D9B1EC" w14:textId="77777777" w:rsidR="00651344" w:rsidRPr="000960F1" w:rsidRDefault="00392FEB"/>
    <w:sectPr w:rsidR="00651344" w:rsidRPr="000960F1" w:rsidSect="00501B3B">
      <w:footerReference w:type="default" r:id="rId16"/>
      <w:headerReference w:type="first" r:id="rId17"/>
      <w:footerReference w:type="first" r:id="rId18"/>
      <w:pgSz w:w="11906" w:h="16838" w:code="9"/>
      <w:pgMar w:top="1945" w:right="2098" w:bottom="1134" w:left="189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B83F" w14:textId="77777777" w:rsidR="00B10CE2" w:rsidRDefault="00B10CE2">
      <w:pPr>
        <w:spacing w:after="0" w:line="240" w:lineRule="auto"/>
      </w:pPr>
      <w:r>
        <w:separator/>
      </w:r>
    </w:p>
  </w:endnote>
  <w:endnote w:type="continuationSeparator" w:id="0">
    <w:p w14:paraId="5FF2A37F" w14:textId="77777777" w:rsidR="00B10CE2" w:rsidRDefault="00B1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09901"/>
      <w:docPartObj>
        <w:docPartGallery w:val="Page Numbers (Bottom of Page)"/>
        <w:docPartUnique/>
      </w:docPartObj>
    </w:sdtPr>
    <w:sdtEndPr/>
    <w:sdtContent>
      <w:p w14:paraId="0F9E040C" w14:textId="2E86E2F0" w:rsidR="008C731E" w:rsidRDefault="007A1A78" w:rsidP="00FB4960">
        <w:pPr>
          <w:pStyle w:val="Fuzeile1"/>
          <w:jc w:val="right"/>
        </w:pPr>
        <w:r>
          <w:fldChar w:fldCharType="begin"/>
        </w:r>
        <w:r>
          <w:instrText>PAGE   \* MERGEFORMAT</w:instrText>
        </w:r>
        <w:r>
          <w:fldChar w:fldCharType="separate"/>
        </w:r>
        <w:r w:rsidR="00A36A33" w:rsidRPr="00A36A33">
          <w:rPr>
            <w:noProof/>
            <w:lang w:val="fr-FR"/>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3F29" w14:textId="1F27B3B6" w:rsidR="008C731E" w:rsidRPr="00243193" w:rsidRDefault="00225937" w:rsidP="00501B3B">
    <w:pPr>
      <w:pStyle w:val="Fuzeile1"/>
      <w:spacing w:before="240"/>
    </w:pPr>
    <w:r>
      <w:rPr>
        <w:rFonts w:ascii="Calibri Light" w:eastAsia="Times New Roman" w:hAnsi="Calibri Light" w:cs="Times New Roman"/>
      </w:rPr>
      <w:t xml:space="preserve">Preisestand </w:t>
    </w:r>
    <w:r w:rsidR="00E27502">
      <w:rPr>
        <w:rFonts w:ascii="Calibri Light" w:eastAsia="Times New Roman" w:hAnsi="Calibri Light" w:cs="Times New Roman"/>
      </w:rPr>
      <w:t>01.1</w:t>
    </w:r>
    <w:r w:rsidR="00A73379">
      <w:rPr>
        <w:rFonts w:ascii="Calibri Light" w:eastAsia="Times New Roman" w:hAnsi="Calibri Light" w:cs="Times New Roman"/>
      </w:rPr>
      <w:t>2</w:t>
    </w:r>
    <w:r w:rsidR="00E27502">
      <w:rPr>
        <w:rFonts w:ascii="Calibri Light" w:eastAsia="Times New Roman" w:hAnsi="Calibri Light" w:cs="Times New Roman"/>
      </w:rPr>
      <w:t>.20</w:t>
    </w:r>
    <w:r w:rsidR="00A73379">
      <w:rPr>
        <w:rFonts w:ascii="Calibri Light" w:eastAsia="Times New Roman" w:hAnsi="Calibri Light" w:cs="Times New Roman"/>
      </w:rPr>
      <w:t>21</w:t>
    </w:r>
    <w:r>
      <w:rPr>
        <w:rFonts w:ascii="Calibri Light" w:eastAsia="Times New Roman" w:hAnsi="Calibri Light" w:cs="Times New Roman"/>
      </w:rPr>
      <w:t>, Änderungen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FF48" w14:textId="77777777" w:rsidR="00B10CE2" w:rsidRDefault="00B10CE2">
      <w:pPr>
        <w:spacing w:after="0" w:line="240" w:lineRule="auto"/>
      </w:pPr>
      <w:r>
        <w:separator/>
      </w:r>
    </w:p>
  </w:footnote>
  <w:footnote w:type="continuationSeparator" w:id="0">
    <w:p w14:paraId="059E5A96" w14:textId="77777777" w:rsidR="00B10CE2" w:rsidRDefault="00B1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A5B8" w14:textId="6DDDBDDF" w:rsidR="00AA3420" w:rsidRDefault="00AA3420">
    <w:pPr>
      <w:pStyle w:val="En-tte"/>
    </w:pPr>
    <w:r>
      <w:rPr>
        <w:noProof/>
        <w:lang w:val="fr-CH" w:eastAsia="fr-CH"/>
      </w:rPr>
      <w:drawing>
        <wp:anchor distT="0" distB="0" distL="114300" distR="114300" simplePos="0" relativeHeight="251659264" behindDoc="0" locked="1" layoutInCell="1" allowOverlap="1" wp14:anchorId="6ECA07D9" wp14:editId="579C0924">
          <wp:simplePos x="0" y="0"/>
          <wp:positionH relativeFrom="page">
            <wp:posOffset>1205865</wp:posOffset>
          </wp:positionH>
          <wp:positionV relativeFrom="page">
            <wp:posOffset>449580</wp:posOffset>
          </wp:positionV>
          <wp:extent cx="2563495" cy="534035"/>
          <wp:effectExtent l="0" t="0" r="8255" b="0"/>
          <wp:wrapNone/>
          <wp:docPr id="8" name="logo_main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495" cy="534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F1212"/>
    <w:multiLevelType w:val="hybridMultilevel"/>
    <w:tmpl w:val="5D38C960"/>
    <w:lvl w:ilvl="0" w:tplc="178EF100">
      <w:numFmt w:val="bullet"/>
      <w:lvlText w:val="-"/>
      <w:lvlJc w:val="left"/>
      <w:pPr>
        <w:ind w:left="360" w:hanging="360"/>
      </w:pPr>
      <w:rPr>
        <w:rFonts w:ascii="Calibri Light" w:eastAsiaTheme="minorEastAsia" w:hAnsi="Calibri Light" w:cstheme="minorBidi" w:hint="default"/>
        <w:lang w:val="de-CH"/>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78"/>
    <w:rsid w:val="00036951"/>
    <w:rsid w:val="00081551"/>
    <w:rsid w:val="000960F1"/>
    <w:rsid w:val="00156C3B"/>
    <w:rsid w:val="00225937"/>
    <w:rsid w:val="00243193"/>
    <w:rsid w:val="00252291"/>
    <w:rsid w:val="002D7E8F"/>
    <w:rsid w:val="00392FEB"/>
    <w:rsid w:val="0043305A"/>
    <w:rsid w:val="00520C40"/>
    <w:rsid w:val="006C661D"/>
    <w:rsid w:val="00731F5D"/>
    <w:rsid w:val="00771604"/>
    <w:rsid w:val="007A1A78"/>
    <w:rsid w:val="008848AA"/>
    <w:rsid w:val="008E0437"/>
    <w:rsid w:val="00981351"/>
    <w:rsid w:val="009D065A"/>
    <w:rsid w:val="00A21286"/>
    <w:rsid w:val="00A27362"/>
    <w:rsid w:val="00A36A33"/>
    <w:rsid w:val="00A73379"/>
    <w:rsid w:val="00AA3420"/>
    <w:rsid w:val="00AE243F"/>
    <w:rsid w:val="00B10CE2"/>
    <w:rsid w:val="00BC74E2"/>
    <w:rsid w:val="00CB4B6C"/>
    <w:rsid w:val="00D31378"/>
    <w:rsid w:val="00D43C5A"/>
    <w:rsid w:val="00E27502"/>
    <w:rsid w:val="00E60FDE"/>
    <w:rsid w:val="00F47C8D"/>
    <w:rsid w:val="00FC09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54444"/>
  <w15:chartTrackingRefBased/>
  <w15:docId w15:val="{133B782C-9B56-4E7D-9FC2-676DD858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uzeile1">
    <w:name w:val="Fußzeile1"/>
    <w:basedOn w:val="Normal"/>
    <w:next w:val="Pieddepage"/>
    <w:link w:val="FuzeileZchn"/>
    <w:uiPriority w:val="99"/>
    <w:unhideWhenUsed/>
    <w:rsid w:val="007A1A78"/>
    <w:pPr>
      <w:tabs>
        <w:tab w:val="center" w:pos="4536"/>
        <w:tab w:val="right" w:pos="9072"/>
      </w:tabs>
      <w:spacing w:after="0" w:line="240" w:lineRule="auto"/>
      <w:jc w:val="both"/>
    </w:pPr>
  </w:style>
  <w:style w:type="character" w:customStyle="1" w:styleId="FuzeileZchn">
    <w:name w:val="Fußzeile Zchn"/>
    <w:basedOn w:val="Policepardfaut"/>
    <w:link w:val="Fuzeile1"/>
    <w:uiPriority w:val="99"/>
    <w:rsid w:val="007A1A78"/>
  </w:style>
  <w:style w:type="table" w:customStyle="1" w:styleId="Tabellenraster1">
    <w:name w:val="Tabellenraster1"/>
    <w:basedOn w:val="TableauNormal"/>
    <w:next w:val="Grilledutableau"/>
    <w:uiPriority w:val="59"/>
    <w:rsid w:val="007A1A78"/>
    <w:pPr>
      <w:spacing w:after="200" w:line="276" w:lineRule="auto"/>
    </w:pPr>
    <w:rPr>
      <w:rFonts w:eastAsia="Times New Roman"/>
    </w:rPr>
    <w:tblPr>
      <w:tblCellMar>
        <w:left w:w="0" w:type="dxa"/>
        <w:right w:w="0" w:type="dxa"/>
      </w:tblCellMar>
    </w:tblPr>
  </w:style>
  <w:style w:type="paragraph" w:styleId="Pieddepage">
    <w:name w:val="footer"/>
    <w:basedOn w:val="Normal"/>
    <w:link w:val="PieddepageCar"/>
    <w:uiPriority w:val="99"/>
    <w:unhideWhenUsed/>
    <w:rsid w:val="007A1A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A78"/>
  </w:style>
  <w:style w:type="table" w:styleId="Grilledutableau">
    <w:name w:val="Table Grid"/>
    <w:basedOn w:val="TableauNormal"/>
    <w:uiPriority w:val="59"/>
    <w:rsid w:val="007A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D06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065A"/>
    <w:rPr>
      <w:rFonts w:ascii="Segoe UI" w:hAnsi="Segoe UI" w:cs="Segoe UI"/>
      <w:sz w:val="18"/>
      <w:szCs w:val="18"/>
    </w:rPr>
  </w:style>
  <w:style w:type="paragraph" w:styleId="Paragraphedeliste">
    <w:name w:val="List Paragraph"/>
    <w:basedOn w:val="Normal"/>
    <w:uiPriority w:val="34"/>
    <w:qFormat/>
    <w:rsid w:val="009D065A"/>
    <w:pPr>
      <w:ind w:left="720"/>
      <w:contextualSpacing/>
    </w:pPr>
  </w:style>
  <w:style w:type="paragraph" w:styleId="En-tte">
    <w:name w:val="header"/>
    <w:basedOn w:val="Normal"/>
    <w:link w:val="En-tteCar"/>
    <w:uiPriority w:val="99"/>
    <w:unhideWhenUsed/>
    <w:rsid w:val="00F47C8D"/>
    <w:pPr>
      <w:tabs>
        <w:tab w:val="center" w:pos="4536"/>
        <w:tab w:val="right" w:pos="9072"/>
      </w:tabs>
      <w:spacing w:after="0" w:line="240" w:lineRule="auto"/>
    </w:pPr>
  </w:style>
  <w:style w:type="character" w:customStyle="1" w:styleId="En-tteCar">
    <w:name w:val="En-tête Car"/>
    <w:basedOn w:val="Policepardfaut"/>
    <w:link w:val="En-tte"/>
    <w:uiPriority w:val="99"/>
    <w:rsid w:val="00F47C8D"/>
  </w:style>
  <w:style w:type="character" w:styleId="Lienhypertexte">
    <w:name w:val="Hyperlink"/>
    <w:basedOn w:val="Policepardfaut"/>
    <w:uiPriority w:val="99"/>
    <w:unhideWhenUsed/>
    <w:rsid w:val="00CB4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acheret@peuplier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oulangerie-lapomm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anspeter.geisseler@hefr.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delabays@peupli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00E7F67A10A48851482DEA53B11C4" ma:contentTypeVersion="3" ma:contentTypeDescription="Create a new document." ma:contentTypeScope="" ma:versionID="c26c8d26caf4385a625c22ca0d1bf6d4">
  <xsd:schema xmlns:xsd="http://www.w3.org/2001/XMLSchema" xmlns:xs="http://www.w3.org/2001/XMLSchema" xmlns:p="http://schemas.microsoft.com/office/2006/metadata/properties" xmlns:ns2="76584b67-a7e9-4a55-be01-8955a44b6edb" xmlns:ns3="7987425b-24d6-4387-a654-22d7678f52ad" xmlns:ns4="074d1062-cb11-4301-acea-785e368171bd" xmlns:ns5="257c4eab-9dc0-4317-9517-4b309b232f37" targetNamespace="http://schemas.microsoft.com/office/2006/metadata/properties" ma:root="true" ma:fieldsID="8f6efcf87ac09d3af032cb96d386b079" ns2:_="" ns3:_="" ns4:_="" ns5:_="">
    <xsd:import namespace="76584b67-a7e9-4a55-be01-8955a44b6edb"/>
    <xsd:import namespace="7987425b-24d6-4387-a654-22d7678f52ad"/>
    <xsd:import namespace="074d1062-cb11-4301-acea-785e368171bd"/>
    <xsd:import namespace="257c4eab-9dc0-4317-9517-4b309b232f3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TaxKeywordTaxHTField" minOccurs="0"/>
                <xsd:element ref="ns3:genre" minOccurs="0"/>
                <xsd:element ref="ns4:Cat_x00e9_gori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f36eb73-e7cf-4514-89f8-ac932229b045}" ma:internalName="TaxCatchAll" ma:showField="CatchAllData" ma:web="7987425b-24d6-4387-a654-22d7678f52a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f36eb73-e7cf-4514-89f8-ac932229b045}" ma:internalName="TaxCatchAllLabel" ma:readOnly="true" ma:showField="CatchAllDataLabel" ma:web="7987425b-24d6-4387-a654-22d7678f52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7425b-24d6-4387-a654-22d7678f52ad"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genre" ma:index="15" nillable="true" ma:displayName="genre" ma:format="RadioButtons" ma:internalName="genre">
      <xsd:simpleType>
        <xsd:restriction base="dms:Choice">
          <xsd:enumeration value="Procédure"/>
          <xsd:enumeration value="Modèle"/>
          <xsd:enumeration value="Formulaire"/>
          <xsd:enumeration value="Règlement"/>
          <xsd:enumeration value="Directive"/>
          <xsd:enumeration value="Guide"/>
          <xsd:enumeration value="Note de frais"/>
          <xsd:enumeration value="OF"/>
          <xsd:enumeration value="Liste"/>
          <xsd:enumeration value="Note interne"/>
        </xsd:restriction>
      </xsd:simpleType>
    </xsd:element>
  </xsd:schema>
  <xsd:schema xmlns:xsd="http://www.w3.org/2001/XMLSchema" xmlns:xs="http://www.w3.org/2001/XMLSchema" xmlns:dms="http://schemas.microsoft.com/office/2006/documentManagement/types" xmlns:pc="http://schemas.microsoft.com/office/infopath/2007/PartnerControls" targetNamespace="074d1062-cb11-4301-acea-785e368171bd" elementFormDefault="qualified">
    <xsd:import namespace="http://schemas.microsoft.com/office/2006/documentManagement/types"/>
    <xsd:import namespace="http://schemas.microsoft.com/office/infopath/2007/PartnerControls"/>
    <xsd:element name="Cat_x00e9_gorie" ma:index="16" nillable="true" ma:displayName="Catégorie" ma:default="Archives/Archiven" ma:format="Dropdown" ma:internalName="Cat_x00e9_gorie">
      <xsd:simpleType>
        <xsd:restriction base="dms:Choice">
          <xsd:enumeration value="Archives/Archiven"/>
          <xsd:enumeration value="Réservation salles/Räumereservationen"/>
          <xsd:enumeration value="Procédures Salles/Verfahren Räume"/>
          <xsd:enumeration value="Procédures Vignettes/Verfahren Vignette"/>
          <xsd:enumeration value="Divers/Verschiedenes"/>
          <xsd:enumeration value="Droits pour les réservations des salles/Räumereservationen Rechte"/>
          <xsd:enumeration value="Badges d'accès"/>
          <xsd:enumeration value="Cafétéria"/>
        </xsd:restriction>
      </xsd:simpleType>
    </xsd:element>
  </xsd:schema>
  <xsd:schema xmlns:xsd="http://www.w3.org/2001/XMLSchema" xmlns:xs="http://www.w3.org/2001/XMLSchema" xmlns:dms="http://schemas.microsoft.com/office/2006/documentManagement/types" xmlns:pc="http://schemas.microsoft.com/office/infopath/2007/PartnerControls" targetNamespace="257c4eab-9dc0-4317-9517-4b309b232f37"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322d84b-9107-45f9-98b0-fcc71aaba64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_x00e9_gorie xmlns="074d1062-cb11-4301-acea-785e368171bd">Réservation salles/Räumereservationen</Cat_x00e9_gorie>
    <genre xmlns="7987425b-24d6-4387-a654-22d7678f52ad">Règlement</genre>
    <TaxKeywordTaxHTField xmlns="7987425b-24d6-4387-a654-22d7678f52ad">
      <Terms xmlns="http://schemas.microsoft.com/office/infopath/2007/PartnerControls"/>
    </TaxKeywordTaxHTField>
    <TaxCatchAll xmlns="76584b67-a7e9-4a55-be01-8955a44b6edb"/>
    <_dlc_DocId xmlns="76584b67-a7e9-4a55-be01-8955a44b6edb">EGFR-560470906-42</_dlc_DocId>
    <_dlc_DocIdUrl xmlns="76584b67-a7e9-4a55-be01-8955a44b6edb">
      <Url>https://ged.hefr.ch/egfr/infr/_layouts/15/DocIdRedir.aspx?ID=EGFR-560470906-42</Url>
      <Description>EGFR-560470906-42</Description>
    </_dlc_DocIdUrl>
  </documentManagement>
</p:properties>
</file>

<file path=customXml/itemProps1.xml><?xml version="1.0" encoding="utf-8"?>
<ds:datastoreItem xmlns:ds="http://schemas.openxmlformats.org/officeDocument/2006/customXml" ds:itemID="{F9A0A6F4-1776-4883-A03B-3DB3A9960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b67-a7e9-4a55-be01-8955a44b6edb"/>
    <ds:schemaRef ds:uri="7987425b-24d6-4387-a654-22d7678f52ad"/>
    <ds:schemaRef ds:uri="074d1062-cb11-4301-acea-785e368171bd"/>
    <ds:schemaRef ds:uri="257c4eab-9dc0-4317-9517-4b309b23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CBA69-B3E5-459C-9E54-15675CEFE09D}">
  <ds:schemaRefs>
    <ds:schemaRef ds:uri="http://schemas.microsoft.com/sharepoint/events"/>
  </ds:schemaRefs>
</ds:datastoreItem>
</file>

<file path=customXml/itemProps3.xml><?xml version="1.0" encoding="utf-8"?>
<ds:datastoreItem xmlns:ds="http://schemas.openxmlformats.org/officeDocument/2006/customXml" ds:itemID="{5193CE14-25F2-4E17-A4FB-1F0FD715372A}">
  <ds:schemaRefs>
    <ds:schemaRef ds:uri="Microsoft.SharePoint.Taxonomy.ContentTypeSync"/>
  </ds:schemaRefs>
</ds:datastoreItem>
</file>

<file path=customXml/itemProps4.xml><?xml version="1.0" encoding="utf-8"?>
<ds:datastoreItem xmlns:ds="http://schemas.openxmlformats.org/officeDocument/2006/customXml" ds:itemID="{39493D7C-46D1-4BB5-8BC9-FE761A039328}">
  <ds:schemaRefs>
    <ds:schemaRef ds:uri="http://schemas.microsoft.com/sharepoint/v3/contenttype/forms"/>
  </ds:schemaRefs>
</ds:datastoreItem>
</file>

<file path=customXml/itemProps5.xml><?xml version="1.0" encoding="utf-8"?>
<ds:datastoreItem xmlns:ds="http://schemas.openxmlformats.org/officeDocument/2006/customXml" ds:itemID="{04FC10C5-1C20-4B33-AD3E-C386984C5928}">
  <ds:schemaRefs>
    <ds:schemaRef ds:uri="76584b67-a7e9-4a55-be01-8955a44b6edb"/>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257c4eab-9dc0-4317-9517-4b309b232f37"/>
    <ds:schemaRef ds:uri="http://schemas.openxmlformats.org/package/2006/metadata/core-properties"/>
    <ds:schemaRef ds:uri="http://purl.org/dc/dcmitype/"/>
    <ds:schemaRef ds:uri="074d1062-cb11-4301-acea-785e368171bd"/>
    <ds:schemaRef ds:uri="7987425b-24d6-4387-a654-22d7678f52a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5568</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Reservationsbedingungen des Visioraums</vt:lpstr>
      <vt:lpstr/>
    </vt:vector>
  </TitlesOfParts>
  <Company>HEFR</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Reservationsbedingungen des Visioraums</dc:title>
  <dc:subject/>
  <dc:creator>Tinguely Charlotte</dc:creator>
  <cp:keywords/>
  <dc:description/>
  <cp:lastModifiedBy>Reine Isabelle</cp:lastModifiedBy>
  <cp:revision>17</cp:revision>
  <cp:lastPrinted>2018-05-09T08:49:00Z</cp:lastPrinted>
  <dcterms:created xsi:type="dcterms:W3CDTF">2018-05-14T09:30:00Z</dcterms:created>
  <dcterms:modified xsi:type="dcterms:W3CDTF">2021-12-07T11:55:00Z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0x010100CCD00E7F67A10A48851482DEA53B11C4</vt:lpwstr>
  </property>
  <property fmtid="{D5CDD505-2E9C-101B-9397-08002B2CF9AE}" pid="3" name="_dlc_DocIdItemGuid">
    <vt:lpwstr>d70b4256-851a-4a6f-ba99-ba5c1c62c1a6</vt:lpwstr>
  </property>
  <property fmtid="{D5CDD505-2E9C-101B-9397-08002B2CF9AE}" pid="4" name="TaxKeyword">
    <vt:lpwstr/>
  </property>
</Properties>
</file>